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C37" w:rsidRPr="0059639F" w:rsidRDefault="008A0E88" w:rsidP="0059639F">
      <w:pPr>
        <w:rPr>
          <w:sz w:val="24"/>
          <w:szCs w:val="24"/>
        </w:rPr>
      </w:pPr>
      <w:r w:rsidRPr="0059639F">
        <w:rPr>
          <w:sz w:val="24"/>
          <w:szCs w:val="24"/>
        </w:rPr>
        <w:t>Danielle Lowe</w:t>
      </w:r>
    </w:p>
    <w:p w:rsidR="008A0E88" w:rsidRPr="0059639F" w:rsidRDefault="008A0E88" w:rsidP="0059639F">
      <w:pPr>
        <w:rPr>
          <w:sz w:val="24"/>
          <w:szCs w:val="24"/>
        </w:rPr>
      </w:pPr>
      <w:r w:rsidRPr="0059639F">
        <w:rPr>
          <w:sz w:val="24"/>
          <w:szCs w:val="24"/>
        </w:rPr>
        <w:t>Salisbury University</w:t>
      </w:r>
    </w:p>
    <w:p w:rsidR="008A0E88" w:rsidRPr="0059639F" w:rsidRDefault="008A0E88" w:rsidP="0059639F">
      <w:pPr>
        <w:rPr>
          <w:sz w:val="24"/>
          <w:szCs w:val="24"/>
        </w:rPr>
      </w:pPr>
      <w:r w:rsidRPr="0059639F">
        <w:rPr>
          <w:sz w:val="24"/>
          <w:szCs w:val="24"/>
        </w:rPr>
        <w:t>EDUC 318-Computers in Education</w:t>
      </w:r>
    </w:p>
    <w:p w:rsidR="008A0E88" w:rsidRPr="0059639F" w:rsidRDefault="008A0E88" w:rsidP="0059639F">
      <w:pPr>
        <w:rPr>
          <w:sz w:val="24"/>
          <w:szCs w:val="24"/>
        </w:rPr>
      </w:pPr>
      <w:r w:rsidRPr="0059639F">
        <w:rPr>
          <w:sz w:val="24"/>
          <w:szCs w:val="24"/>
        </w:rPr>
        <w:t>MTTS 1</w:t>
      </w:r>
      <w:proofErr w:type="gramStart"/>
      <w:r w:rsidRPr="0059639F">
        <w:rPr>
          <w:sz w:val="24"/>
          <w:szCs w:val="24"/>
        </w:rPr>
        <w:t>,2,3</w:t>
      </w:r>
      <w:proofErr w:type="gramEnd"/>
      <w:r w:rsidRPr="0059639F">
        <w:rPr>
          <w:sz w:val="24"/>
          <w:szCs w:val="24"/>
        </w:rPr>
        <w:t xml:space="preserve"> Fact Sheet</w:t>
      </w: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rPr>
          <w:sz w:val="24"/>
          <w:szCs w:val="24"/>
        </w:rPr>
      </w:pPr>
    </w:p>
    <w:p w:rsidR="008A0E88" w:rsidRPr="0059639F" w:rsidRDefault="008A0E88" w:rsidP="0059639F">
      <w:pPr>
        <w:jc w:val="center"/>
        <w:rPr>
          <w:sz w:val="24"/>
          <w:szCs w:val="24"/>
          <w:u w:val="single"/>
        </w:rPr>
      </w:pPr>
      <w:r w:rsidRPr="0059639F">
        <w:rPr>
          <w:sz w:val="24"/>
          <w:szCs w:val="24"/>
          <w:u w:val="single"/>
        </w:rPr>
        <w:lastRenderedPageBreak/>
        <w:t>FACT SHEET</w:t>
      </w:r>
    </w:p>
    <w:p w:rsidR="008A0E88" w:rsidRPr="0059639F" w:rsidRDefault="008A0E88" w:rsidP="0059639F">
      <w:pPr>
        <w:rPr>
          <w:sz w:val="24"/>
          <w:szCs w:val="24"/>
        </w:rPr>
      </w:pPr>
      <w:r w:rsidRPr="0059639F">
        <w:rPr>
          <w:b/>
          <w:sz w:val="24"/>
          <w:szCs w:val="24"/>
        </w:rPr>
        <w:t>Ethical issues for safety and security:</w:t>
      </w:r>
      <w:r w:rsidR="00E0520F" w:rsidRPr="0059639F">
        <w:rPr>
          <w:sz w:val="24"/>
          <w:szCs w:val="24"/>
        </w:rPr>
        <w:t xml:space="preserve"> </w:t>
      </w:r>
      <w:r w:rsidR="00E0520F" w:rsidRPr="0059639F">
        <w:rPr>
          <w:rFonts w:cs="Arial"/>
          <w:sz w:val="24"/>
          <w:szCs w:val="24"/>
        </w:rPr>
        <w:t>In today's technological based society, there are many important issues when it comes to keeping students safe and their information secure. When students use computers and go online, there is the chance that their information could fall into the wrong hands, and they could find information not suitable for them. It is the schools and teachers' responsibility to see that these chances are taken away. There are many things teachers and school can do to keep their students safe when online.</w:t>
      </w:r>
    </w:p>
    <w:p w:rsidR="0039776A" w:rsidRPr="0059639F" w:rsidRDefault="0039776A" w:rsidP="0059639F">
      <w:pPr>
        <w:pStyle w:val="ListParagraph"/>
        <w:numPr>
          <w:ilvl w:val="0"/>
          <w:numId w:val="1"/>
        </w:numPr>
        <w:rPr>
          <w:sz w:val="24"/>
          <w:szCs w:val="24"/>
        </w:rPr>
      </w:pPr>
      <w:r w:rsidRPr="0059639F">
        <w:rPr>
          <w:sz w:val="24"/>
          <w:szCs w:val="24"/>
        </w:rPr>
        <w:t>Social Networking</w:t>
      </w:r>
    </w:p>
    <w:p w:rsidR="0039776A" w:rsidRPr="0059639F" w:rsidRDefault="0039776A" w:rsidP="0059639F">
      <w:pPr>
        <w:pStyle w:val="ListParagraph"/>
        <w:numPr>
          <w:ilvl w:val="1"/>
          <w:numId w:val="1"/>
        </w:numPr>
        <w:rPr>
          <w:sz w:val="24"/>
          <w:szCs w:val="24"/>
        </w:rPr>
      </w:pPr>
      <w:r w:rsidRPr="0059639F">
        <w:rPr>
          <w:sz w:val="24"/>
          <w:szCs w:val="24"/>
        </w:rPr>
        <w:t>What it is: Social networking is the grouping of individuals into specific groups, like small rural communities or a neighborhood subdivision, if you will. Although social networking is possible in person, especially in the workplace, universities, and high schools, it is most popular online. This is because unlike most high schools, colleges, or workplaces, the internet is filled with millions of individuals who are looking to meet other people, to gather and share first-hand information and experiences about cooking, golfing, gardening, developing friendships or professional alliances, finding employment, business-to-business marketing and even groups sharing information about the end of the Mayan calendar and the Great Shift to arrive December 21, 2012. The topics and interests are as varied and rich as the story of our world.</w:t>
      </w:r>
    </w:p>
    <w:p w:rsidR="0039776A" w:rsidRPr="0059639F" w:rsidRDefault="0039776A" w:rsidP="0059639F">
      <w:pPr>
        <w:pStyle w:val="ListParagraph"/>
        <w:numPr>
          <w:ilvl w:val="1"/>
          <w:numId w:val="1"/>
        </w:numPr>
        <w:rPr>
          <w:sz w:val="24"/>
          <w:szCs w:val="24"/>
        </w:rPr>
      </w:pPr>
      <w:r w:rsidRPr="0059639F">
        <w:rPr>
          <w:sz w:val="24"/>
          <w:szCs w:val="24"/>
        </w:rPr>
        <w:t>Examples: When it comes to online social networking, websites are commonly used. These websites are known as social sites. Social networking websites function like an online community of internet users. Depending on the website in question, many of these online community members share common interests in hobbies, religion, or politics. Once you are granted access to a social networking website you can begin to socialize. This socialization may include reading the profile pages of other members and possibly even contacting them.</w:t>
      </w:r>
    </w:p>
    <w:p w:rsidR="0039776A" w:rsidRPr="0059639F" w:rsidRDefault="0039776A" w:rsidP="0059639F">
      <w:pPr>
        <w:pStyle w:val="ListParagraph"/>
        <w:numPr>
          <w:ilvl w:val="2"/>
          <w:numId w:val="1"/>
        </w:numPr>
        <w:rPr>
          <w:sz w:val="24"/>
          <w:szCs w:val="24"/>
        </w:rPr>
      </w:pPr>
      <w:r w:rsidRPr="0059639F">
        <w:rPr>
          <w:sz w:val="24"/>
          <w:szCs w:val="24"/>
        </w:rPr>
        <w:t xml:space="preserve">MySpace </w:t>
      </w:r>
    </w:p>
    <w:p w:rsidR="0039776A" w:rsidRPr="0059639F" w:rsidRDefault="0039776A" w:rsidP="0059639F">
      <w:pPr>
        <w:pStyle w:val="ListParagraph"/>
        <w:numPr>
          <w:ilvl w:val="2"/>
          <w:numId w:val="1"/>
        </w:numPr>
        <w:rPr>
          <w:sz w:val="24"/>
          <w:szCs w:val="24"/>
        </w:rPr>
      </w:pPr>
      <w:proofErr w:type="spellStart"/>
      <w:r w:rsidRPr="0059639F">
        <w:rPr>
          <w:sz w:val="24"/>
          <w:szCs w:val="24"/>
        </w:rPr>
        <w:t>FriendWise</w:t>
      </w:r>
      <w:proofErr w:type="spellEnd"/>
    </w:p>
    <w:p w:rsidR="0039776A" w:rsidRPr="0059639F" w:rsidRDefault="0039776A" w:rsidP="0059639F">
      <w:pPr>
        <w:pStyle w:val="ListParagraph"/>
        <w:numPr>
          <w:ilvl w:val="2"/>
          <w:numId w:val="1"/>
        </w:numPr>
        <w:rPr>
          <w:sz w:val="24"/>
          <w:szCs w:val="24"/>
        </w:rPr>
      </w:pPr>
      <w:proofErr w:type="spellStart"/>
      <w:r w:rsidRPr="0059639F">
        <w:rPr>
          <w:sz w:val="24"/>
          <w:szCs w:val="24"/>
        </w:rPr>
        <w:t>FriendFinder</w:t>
      </w:r>
      <w:proofErr w:type="spellEnd"/>
      <w:r w:rsidRPr="0059639F">
        <w:rPr>
          <w:sz w:val="24"/>
          <w:szCs w:val="24"/>
        </w:rPr>
        <w:t xml:space="preserve"> </w:t>
      </w:r>
    </w:p>
    <w:p w:rsidR="0039776A" w:rsidRPr="0059639F" w:rsidRDefault="0039776A" w:rsidP="0059639F">
      <w:pPr>
        <w:pStyle w:val="ListParagraph"/>
        <w:numPr>
          <w:ilvl w:val="2"/>
          <w:numId w:val="1"/>
        </w:numPr>
        <w:rPr>
          <w:sz w:val="24"/>
          <w:szCs w:val="24"/>
        </w:rPr>
      </w:pPr>
      <w:r w:rsidRPr="0059639F">
        <w:rPr>
          <w:sz w:val="24"/>
          <w:szCs w:val="24"/>
        </w:rPr>
        <w:t xml:space="preserve">Yahoo! 360 </w:t>
      </w:r>
    </w:p>
    <w:p w:rsidR="0039776A" w:rsidRPr="0059639F" w:rsidRDefault="0039776A" w:rsidP="0059639F">
      <w:pPr>
        <w:pStyle w:val="ListParagraph"/>
        <w:numPr>
          <w:ilvl w:val="2"/>
          <w:numId w:val="1"/>
        </w:numPr>
        <w:rPr>
          <w:sz w:val="24"/>
          <w:szCs w:val="24"/>
        </w:rPr>
      </w:pPr>
      <w:proofErr w:type="spellStart"/>
      <w:r w:rsidRPr="0059639F">
        <w:rPr>
          <w:sz w:val="24"/>
          <w:szCs w:val="24"/>
        </w:rPr>
        <w:t>Facebook</w:t>
      </w:r>
      <w:proofErr w:type="spellEnd"/>
      <w:r w:rsidRPr="0059639F">
        <w:rPr>
          <w:sz w:val="24"/>
          <w:szCs w:val="24"/>
        </w:rPr>
        <w:t xml:space="preserve"> </w:t>
      </w:r>
    </w:p>
    <w:p w:rsidR="0039776A" w:rsidRPr="0059639F" w:rsidRDefault="0039776A" w:rsidP="0059639F">
      <w:pPr>
        <w:pStyle w:val="ListParagraph"/>
        <w:numPr>
          <w:ilvl w:val="2"/>
          <w:numId w:val="1"/>
        </w:numPr>
        <w:rPr>
          <w:sz w:val="24"/>
          <w:szCs w:val="24"/>
        </w:rPr>
      </w:pPr>
      <w:proofErr w:type="spellStart"/>
      <w:r w:rsidRPr="0059639F">
        <w:rPr>
          <w:sz w:val="24"/>
          <w:szCs w:val="24"/>
        </w:rPr>
        <w:t>Orkut</w:t>
      </w:r>
      <w:proofErr w:type="spellEnd"/>
    </w:p>
    <w:p w:rsidR="0039776A" w:rsidRPr="0059639F" w:rsidRDefault="0039776A" w:rsidP="0059639F">
      <w:pPr>
        <w:pStyle w:val="ListParagraph"/>
        <w:numPr>
          <w:ilvl w:val="2"/>
          <w:numId w:val="1"/>
        </w:numPr>
        <w:rPr>
          <w:sz w:val="24"/>
          <w:szCs w:val="24"/>
        </w:rPr>
      </w:pPr>
      <w:r w:rsidRPr="0059639F">
        <w:rPr>
          <w:sz w:val="24"/>
          <w:szCs w:val="24"/>
        </w:rPr>
        <w:t>Classmates </w:t>
      </w:r>
    </w:p>
    <w:p w:rsidR="0039776A" w:rsidRPr="0059639F" w:rsidRDefault="0039776A" w:rsidP="0059639F">
      <w:pPr>
        <w:pStyle w:val="ListParagraph"/>
        <w:numPr>
          <w:ilvl w:val="1"/>
          <w:numId w:val="1"/>
        </w:numPr>
        <w:rPr>
          <w:sz w:val="24"/>
          <w:szCs w:val="24"/>
        </w:rPr>
      </w:pPr>
      <w:r w:rsidRPr="0059639F">
        <w:rPr>
          <w:sz w:val="24"/>
          <w:szCs w:val="24"/>
        </w:rPr>
        <w:t xml:space="preserve">What teachers should know and do: </w:t>
      </w:r>
    </w:p>
    <w:p w:rsidR="0039776A" w:rsidRPr="0059639F" w:rsidRDefault="0039776A" w:rsidP="0059639F">
      <w:pPr>
        <w:pStyle w:val="ListParagraph"/>
        <w:numPr>
          <w:ilvl w:val="2"/>
          <w:numId w:val="1"/>
        </w:numPr>
        <w:rPr>
          <w:sz w:val="24"/>
          <w:szCs w:val="24"/>
        </w:rPr>
      </w:pPr>
      <w:r w:rsidRPr="0059639F">
        <w:rPr>
          <w:sz w:val="24"/>
          <w:szCs w:val="24"/>
        </w:rPr>
        <w:t xml:space="preserve">Have a focus group or survey that allows teachers to think about and create a social networking protocol for teachers and students.  </w:t>
      </w:r>
    </w:p>
    <w:p w:rsidR="0039776A" w:rsidRPr="0059639F" w:rsidRDefault="0039776A" w:rsidP="0059639F">
      <w:pPr>
        <w:pStyle w:val="ListParagraph"/>
        <w:numPr>
          <w:ilvl w:val="2"/>
          <w:numId w:val="1"/>
        </w:numPr>
        <w:rPr>
          <w:sz w:val="24"/>
          <w:szCs w:val="24"/>
        </w:rPr>
      </w:pPr>
      <w:r w:rsidRPr="0059639F">
        <w:rPr>
          <w:sz w:val="24"/>
          <w:szCs w:val="24"/>
        </w:rPr>
        <w:t>Offer a professional development day regarding the ethical standards for administrators and teachers for social networking.</w:t>
      </w:r>
    </w:p>
    <w:p w:rsidR="0039776A" w:rsidRPr="0059639F" w:rsidRDefault="0039776A" w:rsidP="0059639F">
      <w:pPr>
        <w:pStyle w:val="ListParagraph"/>
        <w:numPr>
          <w:ilvl w:val="2"/>
          <w:numId w:val="1"/>
        </w:numPr>
        <w:rPr>
          <w:sz w:val="24"/>
          <w:szCs w:val="24"/>
        </w:rPr>
      </w:pPr>
      <w:r w:rsidRPr="0059639F">
        <w:rPr>
          <w:sz w:val="24"/>
          <w:szCs w:val="24"/>
        </w:rPr>
        <w:t>Offer a professional development day discussing and informing the benefits of social networking for staff, students, and parents.  This will train them how to use social networking sites as well.</w:t>
      </w:r>
    </w:p>
    <w:p w:rsidR="004411CC" w:rsidRPr="0059639F" w:rsidRDefault="0039776A" w:rsidP="0059639F">
      <w:pPr>
        <w:pStyle w:val="ListParagraph"/>
        <w:numPr>
          <w:ilvl w:val="2"/>
          <w:numId w:val="1"/>
        </w:numPr>
        <w:rPr>
          <w:sz w:val="24"/>
          <w:szCs w:val="24"/>
        </w:rPr>
      </w:pPr>
      <w:r w:rsidRPr="0059639F">
        <w:rPr>
          <w:sz w:val="24"/>
          <w:szCs w:val="24"/>
        </w:rPr>
        <w:t>Create a handbook for teachers, administrators, and students about social networking, what is acceptable and not acceptable behavior, and what are the ramifications if any of those policies are broken.</w:t>
      </w:r>
    </w:p>
    <w:p w:rsidR="003E23CC" w:rsidRPr="0059639F" w:rsidRDefault="004411CC" w:rsidP="0059639F">
      <w:pPr>
        <w:pStyle w:val="ListParagraph"/>
        <w:numPr>
          <w:ilvl w:val="0"/>
          <w:numId w:val="1"/>
        </w:numPr>
        <w:rPr>
          <w:sz w:val="24"/>
          <w:szCs w:val="24"/>
        </w:rPr>
      </w:pPr>
      <w:r w:rsidRPr="0059639F">
        <w:rPr>
          <w:sz w:val="24"/>
          <w:szCs w:val="24"/>
        </w:rPr>
        <w:t>Acceptable Use Policies</w:t>
      </w:r>
    </w:p>
    <w:p w:rsidR="003E23CC" w:rsidRPr="0059639F" w:rsidRDefault="003E23CC" w:rsidP="0059639F">
      <w:pPr>
        <w:pStyle w:val="ListParagraph"/>
        <w:numPr>
          <w:ilvl w:val="1"/>
          <w:numId w:val="1"/>
        </w:numPr>
        <w:rPr>
          <w:sz w:val="24"/>
          <w:szCs w:val="24"/>
        </w:rPr>
      </w:pPr>
      <w:r w:rsidRPr="0059639F">
        <w:rPr>
          <w:sz w:val="24"/>
          <w:szCs w:val="24"/>
        </w:rPr>
        <w:t xml:space="preserve">What is it: In response to the growing use of the Internet in classrooms, many schools have implemented Acceptable Use Policies (AUPs) to ensure that school computers are being used in a safe, relevant and appropriate </w:t>
      </w:r>
      <w:proofErr w:type="gramStart"/>
      <w:r w:rsidRPr="0059639F">
        <w:rPr>
          <w:sz w:val="24"/>
          <w:szCs w:val="24"/>
        </w:rPr>
        <w:t>manner.</w:t>
      </w:r>
      <w:proofErr w:type="gramEnd"/>
      <w:r w:rsidRPr="0059639F">
        <w:rPr>
          <w:sz w:val="24"/>
          <w:szCs w:val="24"/>
        </w:rPr>
        <w:t xml:space="preserve"> At the school level, an AUP acts as a written contract between administrators, teachers, parents and students. It outlines the terms and conditions for Internet use by defining access privileges, rules of online </w:t>
      </w:r>
      <w:proofErr w:type="spellStart"/>
      <w:r w:rsidRPr="0059639F">
        <w:rPr>
          <w:sz w:val="24"/>
          <w:szCs w:val="24"/>
        </w:rPr>
        <w:t>behaviour</w:t>
      </w:r>
      <w:proofErr w:type="spellEnd"/>
      <w:r w:rsidRPr="0059639F">
        <w:rPr>
          <w:sz w:val="24"/>
          <w:szCs w:val="24"/>
        </w:rPr>
        <w:t>, and the consequences for violating those rules. The AUP can also be a helpful tool for teachers, offering guidance on how best to integrate the Internet into their classrooms. The focus of an AUP should be on the responsible use of computer networks. Such networks include both the Internet (the World Wide Web, external e-mail, and so on) and any Intranets (classroom networks, communications between classes within a school or district, library catalogue and database access, etc.).</w:t>
      </w:r>
    </w:p>
    <w:p w:rsidR="003E23CC" w:rsidRPr="0059639F" w:rsidRDefault="003E23CC" w:rsidP="0059639F">
      <w:pPr>
        <w:pStyle w:val="ListParagraph"/>
        <w:numPr>
          <w:ilvl w:val="1"/>
          <w:numId w:val="1"/>
        </w:numPr>
        <w:rPr>
          <w:sz w:val="24"/>
          <w:szCs w:val="24"/>
        </w:rPr>
      </w:pPr>
      <w:r w:rsidRPr="0059639F">
        <w:rPr>
          <w:sz w:val="24"/>
          <w:szCs w:val="24"/>
        </w:rPr>
        <w:t>Examples: According to the US Department of Education's online Alphabet Superhighway, AUPs should include:</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 description of the instructional philosophies, strategies and goals to be supported by Internet access in schools</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An explanation of the availability of computer networks to students and staff members in your school or district</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 statement about the educational uses and advantages of the Internet</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An explanation of the responsibilities of educators and parents for students' use of the Internet</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 xml:space="preserve">A code of conduct governing </w:t>
      </w:r>
      <w:proofErr w:type="spellStart"/>
      <w:r w:rsidRPr="0059639F">
        <w:rPr>
          <w:rFonts w:eastAsia="Times New Roman" w:cs="Times New Roman"/>
          <w:sz w:val="24"/>
          <w:szCs w:val="24"/>
        </w:rPr>
        <w:t>behaviour</w:t>
      </w:r>
      <w:proofErr w:type="spellEnd"/>
      <w:r w:rsidRPr="0059639F">
        <w:rPr>
          <w:rFonts w:eastAsia="Times New Roman" w:cs="Times New Roman"/>
          <w:sz w:val="24"/>
          <w:szCs w:val="24"/>
        </w:rPr>
        <w:t xml:space="preserve"> on the Internet</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An outline of the consequences of violating the AUP</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 description of what constitutes acceptable and unacceptable use of the Internet</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 description of the rights of individuals using the networks in your school/district (such as the right to free speech, right to privacy, and so on)</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 disclaimer absolving the school district from responsibility, under certain circumstances</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An acknowledgement that the AUP complies with provincial and national telecommunication rules and regulations</w:t>
      </w:r>
    </w:p>
    <w:p w:rsidR="003E23CC" w:rsidRPr="0059639F" w:rsidRDefault="003E23CC" w:rsidP="0059639F">
      <w:pPr>
        <w:pStyle w:val="ListParagraph"/>
        <w:numPr>
          <w:ilvl w:val="2"/>
          <w:numId w:val="1"/>
        </w:numPr>
        <w:rPr>
          <w:sz w:val="24"/>
          <w:szCs w:val="24"/>
        </w:rPr>
      </w:pPr>
      <w:r w:rsidRPr="0059639F">
        <w:rPr>
          <w:rFonts w:eastAsia="Times New Roman" w:cs="Times New Roman"/>
          <w:sz w:val="24"/>
          <w:szCs w:val="24"/>
        </w:rPr>
        <w:t>A form for teachers, parents and students to sign, indicating that they agree to abide by the AUP</w:t>
      </w:r>
    </w:p>
    <w:p w:rsidR="003E23CC" w:rsidRPr="0059639F" w:rsidRDefault="003E23CC" w:rsidP="0059639F">
      <w:pPr>
        <w:pStyle w:val="ListParagraph"/>
        <w:numPr>
          <w:ilvl w:val="1"/>
          <w:numId w:val="1"/>
        </w:numPr>
        <w:rPr>
          <w:sz w:val="24"/>
          <w:szCs w:val="24"/>
        </w:rPr>
      </w:pPr>
      <w:r w:rsidRPr="0059639F">
        <w:rPr>
          <w:sz w:val="24"/>
          <w:szCs w:val="24"/>
        </w:rPr>
        <w:t xml:space="preserve">What teachers should know and do: </w:t>
      </w:r>
      <w:r w:rsidR="00877F3B" w:rsidRPr="0059639F">
        <w:rPr>
          <w:sz w:val="24"/>
          <w:szCs w:val="24"/>
        </w:rPr>
        <w:t>The responsibility of the AUP is on the school and the classroom teacher so to be sure that the AUP is complete and follows through you should-</w:t>
      </w:r>
    </w:p>
    <w:p w:rsidR="00877F3B" w:rsidRPr="00877F3B" w:rsidRDefault="00877F3B" w:rsidP="0059639F">
      <w:pPr>
        <w:numPr>
          <w:ilvl w:val="2"/>
          <w:numId w:val="1"/>
        </w:numPr>
        <w:spacing w:before="100" w:beforeAutospacing="1" w:after="240"/>
        <w:rPr>
          <w:rFonts w:eastAsia="Times New Roman" w:cs="Times New Roman"/>
          <w:sz w:val="24"/>
          <w:szCs w:val="24"/>
        </w:rPr>
      </w:pPr>
      <w:r w:rsidRPr="00877F3B">
        <w:rPr>
          <w:rFonts w:eastAsia="Times New Roman" w:cs="Times New Roman"/>
          <w:bCs/>
          <w:sz w:val="24"/>
          <w:szCs w:val="24"/>
        </w:rPr>
        <w:t>Serve as a legal document.</w:t>
      </w:r>
      <w:r w:rsidRPr="00877F3B">
        <w:rPr>
          <w:rFonts w:eastAsia="Times New Roman" w:cs="Times New Roman"/>
          <w:sz w:val="24"/>
          <w:szCs w:val="24"/>
        </w:rPr>
        <w:br/>
        <w:t>The school board's legal counsel should approve the AUP before it is distributed.</w:t>
      </w:r>
    </w:p>
    <w:p w:rsidR="00877F3B" w:rsidRPr="00877F3B" w:rsidRDefault="00877F3B" w:rsidP="0059639F">
      <w:pPr>
        <w:numPr>
          <w:ilvl w:val="2"/>
          <w:numId w:val="1"/>
        </w:numPr>
        <w:spacing w:before="100" w:beforeAutospacing="1" w:after="240"/>
        <w:rPr>
          <w:rFonts w:eastAsia="Times New Roman" w:cs="Times New Roman"/>
          <w:sz w:val="24"/>
          <w:szCs w:val="24"/>
        </w:rPr>
      </w:pPr>
      <w:r w:rsidRPr="00877F3B">
        <w:rPr>
          <w:rFonts w:eastAsia="Times New Roman" w:cs="Times New Roman"/>
          <w:bCs/>
          <w:sz w:val="24"/>
          <w:szCs w:val="24"/>
        </w:rPr>
        <w:t>Be complete.</w:t>
      </w:r>
      <w:r w:rsidRPr="00877F3B">
        <w:rPr>
          <w:rFonts w:eastAsia="Times New Roman" w:cs="Times New Roman"/>
          <w:sz w:val="24"/>
          <w:szCs w:val="24"/>
        </w:rPr>
        <w:br/>
        <w:t xml:space="preserve">An AUP should include not just rules of </w:t>
      </w:r>
      <w:proofErr w:type="spellStart"/>
      <w:r w:rsidRPr="00877F3B">
        <w:rPr>
          <w:rFonts w:eastAsia="Times New Roman" w:cs="Times New Roman"/>
          <w:sz w:val="24"/>
          <w:szCs w:val="24"/>
        </w:rPr>
        <w:t>behaviour</w:t>
      </w:r>
      <w:proofErr w:type="spellEnd"/>
      <w:r w:rsidRPr="00877F3B">
        <w:rPr>
          <w:rFonts w:eastAsia="Times New Roman" w:cs="Times New Roman"/>
          <w:sz w:val="24"/>
          <w:szCs w:val="24"/>
        </w:rPr>
        <w:t>, but also a statement about the school's position on Internet use.</w:t>
      </w:r>
    </w:p>
    <w:p w:rsidR="00877F3B" w:rsidRPr="00877F3B" w:rsidRDefault="00877F3B" w:rsidP="0059639F">
      <w:pPr>
        <w:numPr>
          <w:ilvl w:val="2"/>
          <w:numId w:val="1"/>
        </w:numPr>
        <w:spacing w:before="100" w:beforeAutospacing="1" w:after="240"/>
        <w:rPr>
          <w:rFonts w:eastAsia="Times New Roman" w:cs="Times New Roman"/>
          <w:sz w:val="24"/>
          <w:szCs w:val="24"/>
        </w:rPr>
      </w:pPr>
      <w:r w:rsidRPr="00877F3B">
        <w:rPr>
          <w:rFonts w:eastAsia="Times New Roman" w:cs="Times New Roman"/>
          <w:bCs/>
          <w:sz w:val="24"/>
          <w:szCs w:val="24"/>
        </w:rPr>
        <w:t>Be adaptable.</w:t>
      </w:r>
      <w:r w:rsidRPr="00877F3B">
        <w:rPr>
          <w:rFonts w:eastAsia="Times New Roman" w:cs="Times New Roman"/>
          <w:sz w:val="24"/>
          <w:szCs w:val="24"/>
        </w:rPr>
        <w:br/>
        <w:t>Since the Internet is constantly evolving, an AUP cannot anticipate every possible situation. It should address this fact, and be capable of modifications to cover circumstances not outlined. You may need to update the AUP as new issues arise.</w:t>
      </w:r>
    </w:p>
    <w:p w:rsidR="00877F3B" w:rsidRPr="00877F3B" w:rsidRDefault="00877F3B" w:rsidP="0059639F">
      <w:pPr>
        <w:numPr>
          <w:ilvl w:val="2"/>
          <w:numId w:val="1"/>
        </w:numPr>
        <w:spacing w:before="100" w:beforeAutospacing="1" w:after="240"/>
        <w:rPr>
          <w:rFonts w:eastAsia="Times New Roman" w:cs="Times New Roman"/>
          <w:sz w:val="24"/>
          <w:szCs w:val="24"/>
        </w:rPr>
      </w:pPr>
      <w:r w:rsidRPr="00877F3B">
        <w:rPr>
          <w:rFonts w:eastAsia="Times New Roman" w:cs="Times New Roman"/>
          <w:bCs/>
          <w:sz w:val="24"/>
          <w:szCs w:val="24"/>
        </w:rPr>
        <w:t>Be unique to your school.</w:t>
      </w:r>
      <w:r w:rsidRPr="00877F3B">
        <w:rPr>
          <w:rFonts w:eastAsia="Times New Roman" w:cs="Times New Roman"/>
          <w:sz w:val="24"/>
          <w:szCs w:val="24"/>
        </w:rPr>
        <w:br/>
        <w:t xml:space="preserve">Every school or district is different - both in terms of the technology available, and in terms of </w:t>
      </w:r>
      <w:proofErr w:type="gramStart"/>
      <w:r w:rsidRPr="00877F3B">
        <w:rPr>
          <w:rFonts w:eastAsia="Times New Roman" w:cs="Times New Roman"/>
          <w:sz w:val="24"/>
          <w:szCs w:val="24"/>
        </w:rPr>
        <w:t>who</w:t>
      </w:r>
      <w:proofErr w:type="gramEnd"/>
      <w:r w:rsidRPr="00877F3B">
        <w:rPr>
          <w:rFonts w:eastAsia="Times New Roman" w:cs="Times New Roman"/>
          <w:sz w:val="24"/>
          <w:szCs w:val="24"/>
        </w:rPr>
        <w:t xml:space="preserve"> has access to the network; who maintains the network; and who teaches school personnel and/or students how to use the network.</w:t>
      </w:r>
    </w:p>
    <w:p w:rsidR="00877F3B" w:rsidRPr="00877F3B" w:rsidRDefault="00877F3B" w:rsidP="0059639F">
      <w:pPr>
        <w:numPr>
          <w:ilvl w:val="2"/>
          <w:numId w:val="1"/>
        </w:numPr>
        <w:spacing w:before="100" w:beforeAutospacing="1" w:after="240"/>
        <w:rPr>
          <w:rFonts w:eastAsia="Times New Roman" w:cs="Times New Roman"/>
          <w:sz w:val="24"/>
          <w:szCs w:val="24"/>
        </w:rPr>
      </w:pPr>
      <w:r w:rsidRPr="00877F3B">
        <w:rPr>
          <w:rFonts w:eastAsia="Times New Roman" w:cs="Times New Roman"/>
          <w:bCs/>
          <w:sz w:val="24"/>
          <w:szCs w:val="24"/>
        </w:rPr>
        <w:t>Protect students.</w:t>
      </w:r>
      <w:r w:rsidRPr="00877F3B">
        <w:rPr>
          <w:rFonts w:eastAsia="Times New Roman" w:cs="Times New Roman"/>
          <w:sz w:val="24"/>
          <w:szCs w:val="24"/>
        </w:rPr>
        <w:br/>
        <w:t xml:space="preserve">If students follow the AUP's rules, their exposure to questionable material should be minimized. The AUP can also protect them from dangerous online </w:t>
      </w:r>
      <w:proofErr w:type="spellStart"/>
      <w:r w:rsidRPr="00877F3B">
        <w:rPr>
          <w:rFonts w:eastAsia="Times New Roman" w:cs="Times New Roman"/>
          <w:sz w:val="24"/>
          <w:szCs w:val="24"/>
        </w:rPr>
        <w:t>behaviour</w:t>
      </w:r>
      <w:proofErr w:type="spellEnd"/>
      <w:r w:rsidRPr="00877F3B">
        <w:rPr>
          <w:rFonts w:eastAsia="Times New Roman" w:cs="Times New Roman"/>
          <w:sz w:val="24"/>
          <w:szCs w:val="24"/>
        </w:rPr>
        <w:t>, such as giving out their names and addresses to strangers.</w:t>
      </w:r>
    </w:p>
    <w:p w:rsidR="00877F3B" w:rsidRPr="0059639F" w:rsidRDefault="00877F3B" w:rsidP="0059639F">
      <w:pPr>
        <w:numPr>
          <w:ilvl w:val="2"/>
          <w:numId w:val="1"/>
        </w:numPr>
        <w:spacing w:before="100" w:beforeAutospacing="1" w:after="100" w:afterAutospacing="1"/>
        <w:rPr>
          <w:rFonts w:eastAsia="Times New Roman" w:cs="Times New Roman"/>
          <w:sz w:val="24"/>
          <w:szCs w:val="24"/>
        </w:rPr>
      </w:pPr>
      <w:r w:rsidRPr="00877F3B">
        <w:rPr>
          <w:rFonts w:eastAsia="Times New Roman" w:cs="Times New Roman"/>
          <w:bCs/>
          <w:sz w:val="24"/>
          <w:szCs w:val="24"/>
        </w:rPr>
        <w:t>Inform parents.</w:t>
      </w:r>
      <w:r w:rsidRPr="00877F3B">
        <w:rPr>
          <w:rFonts w:eastAsia="Times New Roman" w:cs="Times New Roman"/>
          <w:sz w:val="24"/>
          <w:szCs w:val="24"/>
        </w:rPr>
        <w:br/>
        <w:t>An AUP outlines to parents how their children will learn on the Internet, and how they will be supervised while on it.</w:t>
      </w:r>
    </w:p>
    <w:p w:rsidR="00877F3B" w:rsidRPr="0059639F" w:rsidRDefault="00877F3B" w:rsidP="0059639F">
      <w:pPr>
        <w:numPr>
          <w:ilvl w:val="0"/>
          <w:numId w:val="1"/>
        </w:numPr>
        <w:spacing w:before="100" w:beforeAutospacing="1" w:after="100" w:afterAutospacing="1"/>
        <w:rPr>
          <w:rFonts w:eastAsia="Times New Roman" w:cs="Times New Roman"/>
          <w:sz w:val="24"/>
          <w:szCs w:val="24"/>
        </w:rPr>
      </w:pPr>
      <w:r w:rsidRPr="0059639F">
        <w:rPr>
          <w:rFonts w:eastAsia="Times New Roman" w:cs="Times New Roman"/>
          <w:sz w:val="24"/>
          <w:szCs w:val="24"/>
        </w:rPr>
        <w:t>Netiquette</w:t>
      </w:r>
    </w:p>
    <w:p w:rsidR="00877F3B" w:rsidRPr="0059639F" w:rsidRDefault="00877F3B" w:rsidP="0059639F">
      <w:pPr>
        <w:numPr>
          <w:ilvl w:val="1"/>
          <w:numId w:val="1"/>
        </w:numPr>
        <w:spacing w:before="100" w:beforeAutospacing="1" w:after="100" w:afterAutospacing="1"/>
        <w:rPr>
          <w:rFonts w:eastAsia="Times New Roman" w:cs="Times New Roman"/>
          <w:sz w:val="24"/>
          <w:szCs w:val="24"/>
        </w:rPr>
      </w:pPr>
      <w:r w:rsidRPr="0059639F">
        <w:rPr>
          <w:rFonts w:eastAsia="Times New Roman" w:cs="Times New Roman"/>
          <w:sz w:val="24"/>
          <w:szCs w:val="24"/>
        </w:rPr>
        <w:t xml:space="preserve">What it is: </w:t>
      </w:r>
      <w:r w:rsidR="00DC429E" w:rsidRPr="0059639F">
        <w:rPr>
          <w:rFonts w:cs="Arial"/>
          <w:sz w:val="24"/>
          <w:szCs w:val="24"/>
        </w:rPr>
        <w:t>"</w:t>
      </w:r>
      <w:r w:rsidR="00DC429E" w:rsidRPr="0059639F">
        <w:rPr>
          <w:rStyle w:val="yellowfade"/>
          <w:rFonts w:cs="Arial"/>
          <w:sz w:val="24"/>
          <w:szCs w:val="24"/>
        </w:rPr>
        <w:t>Netiquette</w:t>
      </w:r>
      <w:r w:rsidR="00DC429E" w:rsidRPr="0059639F">
        <w:rPr>
          <w:rFonts w:cs="Arial"/>
          <w:sz w:val="24"/>
          <w:szCs w:val="24"/>
        </w:rPr>
        <w:t>", a condensation of the words "network" and "etiquette", is the term commonly used to refer to conventions adopted by Internet users on the web, mailing lists, public forums, and in live chat. By being aware of these conventions you can ensure that your interactions online stay positive, friendly, and informative.</w:t>
      </w:r>
    </w:p>
    <w:p w:rsidR="00064C54" w:rsidRPr="0059639F" w:rsidRDefault="00064C54" w:rsidP="0059639F">
      <w:pPr>
        <w:numPr>
          <w:ilvl w:val="1"/>
          <w:numId w:val="1"/>
        </w:numPr>
        <w:spacing w:before="100" w:beforeAutospacing="1" w:after="100" w:afterAutospacing="1"/>
        <w:rPr>
          <w:rFonts w:eastAsia="Times New Roman" w:cs="Times New Roman"/>
          <w:sz w:val="24"/>
          <w:szCs w:val="24"/>
        </w:rPr>
      </w:pPr>
      <w:r w:rsidRPr="0059639F">
        <w:rPr>
          <w:rFonts w:cs="Arial"/>
          <w:sz w:val="24"/>
          <w:szCs w:val="24"/>
        </w:rPr>
        <w:t xml:space="preserve">Examples and What teachers should know and do: </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 xml:space="preserve"> DON'T YELL. A lot of new Internet users like to use capital letters for emphasis and to differentiate their text from the text of other users. Using caps online, especially in a chat room but also on a mailing list, is perceived as "yelling", as the caps indicate a raised voice. Punctuation and proper capitalization might not always be necessary, but avoid using all caps.</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When replying to an email thread, clip or "snip" your messages. When you reply to an email, your emailing client will usually by default quote the entire body of the message you're replying to. It is generally considered courteous to truncate or cut this message down to just the part that you're specifically replying to. This prevents list recipients from receiving a lot of repetitive information. It also protects users that are on the "digest" version of mailing lists. In digest version, users receive one large message every day (or every week, or every month, depending on their settings) composed of all messages sent during that time period combined into one long email message. Repetitive content is especially troublesome to digest users because they have to scroll through long material.</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The #2 principle also applies to email forwards. Often an email forward will have subject header information -- and lots of carats! (this symbol: &gt; ) -- indicating how many people it's been forwarded from. You might notice if you get a forward from some Internet users that you have to scroll down a very long way to get to the actual message text. You can save your own email forward recipients from having to do this scrolling by selecting all of that extra text and deleting it.</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If you're on a large mailing list, don't send one line replies (referred to as "one liners") to the entire list. Similarly, messages addressed specifically to only one of the list users -- such as a short reply that applies only to the sender -- are best sent just to that recipient and not to the whole list. This guideline can differ depending on the formality of the list and the number of subscribers. Generally, the more people that are subscribed to a list, the more you want to make sure that your replies are thoughtful (meaning more than one line), relevant (meaning on topic and of potential interest to the whole list), and well-formatted.</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If you're emailing a large number of people at once, especially people who don't know each other, it's considered polite not to make all of their email address public. You can do this by using your mail clients BCC (for "blind carbon copy") feature. This feature isn't always immediately visible, but you can find it in your message options (often by right clicking in the message header). When sending a BCC, you commonly address the message to your own email address, and then put everyone else's address in the BCC text bar. When your recipients receive your message, they will only see your email address, not the addresses of everyone else you've sent the message to, and this prevents their email address from being broadcast to people they don't know.</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 xml:space="preserve">If you're posting a question to an informational list, and especially if you are new to the list, do a quick search of the list archives or on Google to see if your question has already been asked. If this is of particular concern to the list, it will often be mentioned in the informational email you will receive when first singing up. It is especially applicable when surfing </w:t>
      </w:r>
      <w:proofErr w:type="spellStart"/>
      <w:r w:rsidRPr="0059639F">
        <w:rPr>
          <w:rFonts w:asciiTheme="minorHAnsi" w:hAnsiTheme="minorHAnsi" w:cs="Arial"/>
        </w:rPr>
        <w:t>usenet</w:t>
      </w:r>
      <w:proofErr w:type="spellEnd"/>
      <w:r w:rsidRPr="0059639F">
        <w:rPr>
          <w:rFonts w:asciiTheme="minorHAnsi" w:hAnsiTheme="minorHAnsi" w:cs="Arial"/>
        </w:rPr>
        <w:t>. Whenever possible, before raising a subject, it pays to do a quick search of list archives to see if it's come up before, so that your post can avoid being a repetition of common questions or things that have come up before.</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Generally, when you first join a list, it's a good idea to "lurk" or remain on the list without posting for awhile before posting anything to it. That way you get a feel for the way the list works and you can make sure that your first appearance on it will be positive and well-received. Always read list FAQs (Frequently Asked Question lists) when they are available!</w:t>
      </w:r>
    </w:p>
    <w:p w:rsidR="00064C54" w:rsidRPr="0059639F" w:rsidRDefault="00064C54" w:rsidP="0059639F">
      <w:pPr>
        <w:pStyle w:val="NormalWeb"/>
        <w:numPr>
          <w:ilvl w:val="0"/>
          <w:numId w:val="1"/>
        </w:numPr>
        <w:spacing w:line="276" w:lineRule="auto"/>
        <w:rPr>
          <w:rFonts w:asciiTheme="minorHAnsi" w:hAnsiTheme="minorHAnsi" w:cs="Arial"/>
        </w:rPr>
      </w:pPr>
      <w:r w:rsidRPr="0059639F">
        <w:rPr>
          <w:rFonts w:asciiTheme="minorHAnsi" w:hAnsiTheme="minorHAnsi" w:cs="Arial"/>
        </w:rPr>
        <w:t>Cyber bullying:</w:t>
      </w:r>
    </w:p>
    <w:p w:rsidR="00064C54" w:rsidRPr="0059639F" w:rsidRDefault="00064C54" w:rsidP="0059639F">
      <w:pPr>
        <w:pStyle w:val="NormalWeb"/>
        <w:numPr>
          <w:ilvl w:val="1"/>
          <w:numId w:val="1"/>
        </w:numPr>
        <w:spacing w:line="276" w:lineRule="auto"/>
        <w:rPr>
          <w:rFonts w:asciiTheme="minorHAnsi" w:hAnsiTheme="minorHAnsi" w:cs="Arial"/>
        </w:rPr>
      </w:pPr>
      <w:r w:rsidRPr="0059639F">
        <w:rPr>
          <w:rFonts w:asciiTheme="minorHAnsi" w:hAnsiTheme="minorHAnsi" w:cs="Arial"/>
        </w:rPr>
        <w:t xml:space="preserve">What is it: </w:t>
      </w:r>
      <w:r w:rsidRPr="0059639F">
        <w:rPr>
          <w:rFonts w:asciiTheme="minorHAnsi" w:hAnsiTheme="minorHAnsi"/>
        </w:rPr>
        <w:t>"</w:t>
      </w:r>
      <w:proofErr w:type="spellStart"/>
      <w:r w:rsidRPr="0059639F">
        <w:rPr>
          <w:rFonts w:asciiTheme="minorHAnsi" w:hAnsiTheme="minorHAnsi"/>
        </w:rPr>
        <w:t>Cyberbullying</w:t>
      </w:r>
      <w:proofErr w:type="spellEnd"/>
      <w:r w:rsidRPr="0059639F">
        <w:rPr>
          <w:rFonts w:asciiTheme="minorHAnsi" w:hAnsiTheme="minorHAnsi"/>
        </w:rPr>
        <w:t xml:space="preserve">" is when a child, preteen or teen is tormented, threatened, harassed, humiliated, embarrassed or otherwise targeted by another child, preteen or teen using the Internet, interactive and digital technologies or mobile </w:t>
      </w:r>
      <w:proofErr w:type="gramStart"/>
      <w:r w:rsidRPr="0059639F">
        <w:rPr>
          <w:rFonts w:asciiTheme="minorHAnsi" w:hAnsiTheme="minorHAnsi"/>
        </w:rPr>
        <w:t>phones.</w:t>
      </w:r>
      <w:proofErr w:type="gramEnd"/>
      <w:r w:rsidRPr="0059639F">
        <w:rPr>
          <w:rFonts w:asciiTheme="minorHAnsi" w:hAnsiTheme="minorHAnsi"/>
        </w:rPr>
        <w:t xml:space="preserve"> It has to have a minor on both sides, or at least have been instigated by a minor against another minor. Once adults become involved, it is plain and simple cyber-harassment or </w:t>
      </w:r>
      <w:proofErr w:type="spellStart"/>
      <w:r w:rsidRPr="0059639F">
        <w:rPr>
          <w:rFonts w:asciiTheme="minorHAnsi" w:hAnsiTheme="minorHAnsi"/>
        </w:rPr>
        <w:t>cyberstalking</w:t>
      </w:r>
      <w:proofErr w:type="spellEnd"/>
      <w:r w:rsidRPr="0059639F">
        <w:rPr>
          <w:rFonts w:asciiTheme="minorHAnsi" w:hAnsiTheme="minorHAnsi"/>
        </w:rPr>
        <w:t xml:space="preserve">. Adult cyber-harassment or </w:t>
      </w:r>
      <w:proofErr w:type="spellStart"/>
      <w:r w:rsidRPr="0059639F">
        <w:rPr>
          <w:rFonts w:asciiTheme="minorHAnsi" w:hAnsiTheme="minorHAnsi"/>
        </w:rPr>
        <w:t>cyberstalking</w:t>
      </w:r>
      <w:proofErr w:type="spellEnd"/>
      <w:r w:rsidRPr="0059639F">
        <w:rPr>
          <w:rFonts w:asciiTheme="minorHAnsi" w:hAnsiTheme="minorHAnsi"/>
        </w:rPr>
        <w:t xml:space="preserve"> is NEVER called </w:t>
      </w:r>
      <w:proofErr w:type="spellStart"/>
      <w:r w:rsidRPr="0059639F">
        <w:rPr>
          <w:rFonts w:asciiTheme="minorHAnsi" w:hAnsiTheme="minorHAnsi"/>
        </w:rPr>
        <w:t>cyberbullying</w:t>
      </w:r>
      <w:proofErr w:type="spellEnd"/>
      <w:r w:rsidRPr="0059639F">
        <w:rPr>
          <w:rFonts w:asciiTheme="minorHAnsi" w:hAnsiTheme="minorHAnsi"/>
        </w:rPr>
        <w:t>.</w:t>
      </w:r>
      <w:r w:rsidRPr="0059639F">
        <w:rPr>
          <w:rFonts w:asciiTheme="minorHAnsi" w:hAnsiTheme="minorHAnsi" w:cs="Arial"/>
        </w:rPr>
        <w:t xml:space="preserve"> </w:t>
      </w:r>
      <w:r w:rsidRPr="0059639F">
        <w:rPr>
          <w:rFonts w:asciiTheme="minorHAnsi" w:hAnsiTheme="minorHAnsi"/>
        </w:rPr>
        <w:t xml:space="preserve">It isn't when adult are trying to lure children into offline meetings, that is called sexual exploitation or luring by a sexual predator. But sometimes when a minor starts a </w:t>
      </w:r>
      <w:proofErr w:type="spellStart"/>
      <w:r w:rsidRPr="0059639F">
        <w:rPr>
          <w:rFonts w:asciiTheme="minorHAnsi" w:hAnsiTheme="minorHAnsi"/>
        </w:rPr>
        <w:t>cyberbullying</w:t>
      </w:r>
      <w:proofErr w:type="spellEnd"/>
      <w:r w:rsidRPr="0059639F">
        <w:rPr>
          <w:rFonts w:asciiTheme="minorHAnsi" w:hAnsiTheme="minorHAnsi"/>
        </w:rPr>
        <w:t xml:space="preserve"> campaign it involves sexual predators who are intrigued by the sexual harassment or even ads posted by the </w:t>
      </w:r>
      <w:proofErr w:type="spellStart"/>
      <w:r w:rsidRPr="0059639F">
        <w:rPr>
          <w:rFonts w:asciiTheme="minorHAnsi" w:hAnsiTheme="minorHAnsi"/>
        </w:rPr>
        <w:t>cyberbullying</w:t>
      </w:r>
      <w:proofErr w:type="spellEnd"/>
      <w:r w:rsidRPr="0059639F">
        <w:rPr>
          <w:rFonts w:asciiTheme="minorHAnsi" w:hAnsiTheme="minorHAnsi"/>
        </w:rPr>
        <w:t xml:space="preserve"> offering up the victim for sex.</w:t>
      </w:r>
    </w:p>
    <w:p w:rsidR="00064C54" w:rsidRPr="0059639F" w:rsidRDefault="00064C54" w:rsidP="0059639F">
      <w:pPr>
        <w:pStyle w:val="NormalWeb"/>
        <w:numPr>
          <w:ilvl w:val="1"/>
          <w:numId w:val="1"/>
        </w:numPr>
        <w:spacing w:line="276" w:lineRule="auto"/>
        <w:rPr>
          <w:rFonts w:asciiTheme="minorHAnsi" w:hAnsiTheme="minorHAnsi" w:cs="Arial"/>
        </w:rPr>
      </w:pPr>
      <w:r w:rsidRPr="0059639F">
        <w:rPr>
          <w:rFonts w:asciiTheme="minorHAnsi" w:hAnsiTheme="minorHAnsi" w:cs="Arial"/>
        </w:rPr>
        <w:t xml:space="preserve">Examples: </w:t>
      </w:r>
      <w:r w:rsidRPr="0059639F">
        <w:rPr>
          <w:rFonts w:asciiTheme="minorHAnsi" w:hAnsiTheme="minorHAnsi"/>
        </w:rPr>
        <w:t xml:space="preserve">There are two kinds of </w:t>
      </w:r>
      <w:proofErr w:type="spellStart"/>
      <w:r w:rsidRPr="0059639F">
        <w:rPr>
          <w:rFonts w:asciiTheme="minorHAnsi" w:hAnsiTheme="minorHAnsi"/>
        </w:rPr>
        <w:t>cyberbullying</w:t>
      </w:r>
      <w:proofErr w:type="spellEnd"/>
      <w:r w:rsidRPr="0059639F">
        <w:rPr>
          <w:rFonts w:asciiTheme="minorHAnsi" w:hAnsiTheme="minorHAnsi"/>
        </w:rPr>
        <w:t xml:space="preserve">, direct attacks (messages sent to your kids directly) and </w:t>
      </w:r>
      <w:proofErr w:type="spellStart"/>
      <w:r w:rsidRPr="0059639F">
        <w:rPr>
          <w:rFonts w:asciiTheme="minorHAnsi" w:hAnsiTheme="minorHAnsi"/>
        </w:rPr>
        <w:t>cyberbullying</w:t>
      </w:r>
      <w:proofErr w:type="spellEnd"/>
      <w:r w:rsidRPr="0059639F">
        <w:rPr>
          <w:rFonts w:asciiTheme="minorHAnsi" w:hAnsiTheme="minorHAnsi"/>
        </w:rPr>
        <w:t xml:space="preserve"> by proxy (using others to help </w:t>
      </w:r>
      <w:proofErr w:type="spellStart"/>
      <w:r w:rsidRPr="0059639F">
        <w:rPr>
          <w:rFonts w:asciiTheme="minorHAnsi" w:hAnsiTheme="minorHAnsi"/>
        </w:rPr>
        <w:t>cyberbully</w:t>
      </w:r>
      <w:proofErr w:type="spellEnd"/>
      <w:r w:rsidRPr="0059639F">
        <w:rPr>
          <w:rFonts w:asciiTheme="minorHAnsi" w:hAnsiTheme="minorHAnsi"/>
        </w:rPr>
        <w:t xml:space="preserve"> the victim, either with or without the accomplice's knowledge). Because </w:t>
      </w:r>
      <w:proofErr w:type="spellStart"/>
      <w:r w:rsidRPr="0059639F">
        <w:rPr>
          <w:rFonts w:asciiTheme="minorHAnsi" w:hAnsiTheme="minorHAnsi"/>
        </w:rPr>
        <w:t>cyberbullying</w:t>
      </w:r>
      <w:proofErr w:type="spellEnd"/>
      <w:r w:rsidRPr="0059639F">
        <w:rPr>
          <w:rFonts w:asciiTheme="minorHAnsi" w:hAnsiTheme="minorHAnsi"/>
        </w:rPr>
        <w:t xml:space="preserve"> by proxy often gets adults involved in the harassment, it is much more dangerous.</w:t>
      </w:r>
    </w:p>
    <w:p w:rsidR="00064C54" w:rsidRPr="0059639F" w:rsidRDefault="00064C54" w:rsidP="0059639F">
      <w:pPr>
        <w:pStyle w:val="NormalWeb"/>
        <w:numPr>
          <w:ilvl w:val="2"/>
          <w:numId w:val="1"/>
        </w:numPr>
        <w:spacing w:line="276" w:lineRule="auto"/>
        <w:rPr>
          <w:rFonts w:asciiTheme="minorHAnsi" w:hAnsiTheme="minorHAnsi" w:cs="Arial"/>
        </w:rPr>
      </w:pPr>
      <w:r w:rsidRPr="0059639F">
        <w:rPr>
          <w:rFonts w:asciiTheme="minorHAnsi" w:hAnsiTheme="minorHAnsi" w:cs="Arial"/>
        </w:rPr>
        <w:t xml:space="preserve">Direct Attacks: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 Instant Messaging/Text Messaging Harassment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Stealing Passwords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Blogs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Web Sites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Sending Pictures through E-mail and Cell Phones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Internet Polling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Interactive Gaming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Sending Malicious Code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Sending Porn and Other Junk E-Mail and IMs </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Impersonation</w:t>
      </w:r>
    </w:p>
    <w:p w:rsidR="00064C54" w:rsidRPr="0059639F" w:rsidRDefault="00064C54" w:rsidP="0059639F">
      <w:pPr>
        <w:pStyle w:val="NormalWeb"/>
        <w:numPr>
          <w:ilvl w:val="2"/>
          <w:numId w:val="1"/>
        </w:numPr>
        <w:spacing w:line="276" w:lineRule="auto"/>
        <w:rPr>
          <w:rFonts w:asciiTheme="minorHAnsi" w:hAnsiTheme="minorHAnsi" w:cs="Arial"/>
        </w:rPr>
      </w:pPr>
      <w:proofErr w:type="spellStart"/>
      <w:r w:rsidRPr="0059639F">
        <w:rPr>
          <w:rFonts w:asciiTheme="minorHAnsi" w:hAnsiTheme="minorHAnsi"/>
        </w:rPr>
        <w:t>Cyberbulling</w:t>
      </w:r>
      <w:proofErr w:type="spellEnd"/>
      <w:r w:rsidRPr="0059639F">
        <w:rPr>
          <w:rFonts w:asciiTheme="minorHAnsi" w:hAnsiTheme="minorHAnsi"/>
        </w:rPr>
        <w:t xml:space="preserve"> by </w:t>
      </w:r>
      <w:proofErr w:type="spellStart"/>
      <w:r w:rsidRPr="0059639F">
        <w:rPr>
          <w:rFonts w:asciiTheme="minorHAnsi" w:hAnsiTheme="minorHAnsi"/>
        </w:rPr>
        <w:t>Proxy:</w:t>
      </w:r>
      <w:proofErr w:type="spellEnd"/>
    </w:p>
    <w:p w:rsidR="00064C54" w:rsidRPr="0059639F" w:rsidRDefault="00064C54" w:rsidP="0059639F">
      <w:pPr>
        <w:pStyle w:val="NormalWeb"/>
        <w:numPr>
          <w:ilvl w:val="3"/>
          <w:numId w:val="1"/>
        </w:numPr>
        <w:spacing w:line="276" w:lineRule="auto"/>
        <w:rPr>
          <w:rFonts w:asciiTheme="minorHAnsi" w:hAnsiTheme="minorHAnsi" w:cs="Arial"/>
        </w:rPr>
      </w:pPr>
      <w:proofErr w:type="spellStart"/>
      <w:r w:rsidRPr="0059639F">
        <w:rPr>
          <w:rFonts w:asciiTheme="minorHAnsi" w:hAnsiTheme="minorHAnsi"/>
        </w:rPr>
        <w:t>Cyberbullying</w:t>
      </w:r>
      <w:proofErr w:type="spellEnd"/>
      <w:r w:rsidRPr="0059639F">
        <w:rPr>
          <w:rFonts w:asciiTheme="minorHAnsi" w:hAnsiTheme="minorHAnsi"/>
        </w:rPr>
        <w:t xml:space="preserve"> by proxy is when a </w:t>
      </w:r>
      <w:proofErr w:type="spellStart"/>
      <w:r w:rsidRPr="0059639F">
        <w:rPr>
          <w:rFonts w:asciiTheme="minorHAnsi" w:hAnsiTheme="minorHAnsi"/>
        </w:rPr>
        <w:t>cyberbully</w:t>
      </w:r>
      <w:proofErr w:type="spellEnd"/>
      <w:r w:rsidRPr="0059639F">
        <w:rPr>
          <w:rFonts w:asciiTheme="minorHAnsi" w:hAnsiTheme="minorHAnsi"/>
        </w:rPr>
        <w:t xml:space="preserve"> gets someone else to do their dirty work. Most of the time they are unwitting accomplices and don't know that they are being used by the </w:t>
      </w:r>
      <w:proofErr w:type="spellStart"/>
      <w:r w:rsidRPr="0059639F">
        <w:rPr>
          <w:rFonts w:asciiTheme="minorHAnsi" w:hAnsiTheme="minorHAnsi"/>
        </w:rPr>
        <w:t>cyberbully</w:t>
      </w:r>
      <w:proofErr w:type="spellEnd"/>
      <w:r w:rsidRPr="0059639F">
        <w:rPr>
          <w:rFonts w:asciiTheme="minorHAnsi" w:hAnsiTheme="minorHAnsi"/>
        </w:rPr>
        <w:t xml:space="preserve">. </w:t>
      </w:r>
      <w:proofErr w:type="spellStart"/>
      <w:r w:rsidRPr="0059639F">
        <w:rPr>
          <w:rFonts w:asciiTheme="minorHAnsi" w:hAnsiTheme="minorHAnsi"/>
        </w:rPr>
        <w:t>Cyberbullying</w:t>
      </w:r>
      <w:proofErr w:type="spellEnd"/>
      <w:r w:rsidRPr="0059639F">
        <w:rPr>
          <w:rFonts w:asciiTheme="minorHAnsi" w:hAnsiTheme="minorHAnsi"/>
        </w:rPr>
        <w:t xml:space="preserve"> by proxy is the most dangerous kind of </w:t>
      </w:r>
      <w:proofErr w:type="spellStart"/>
      <w:r w:rsidRPr="0059639F">
        <w:rPr>
          <w:rFonts w:asciiTheme="minorHAnsi" w:hAnsiTheme="minorHAnsi"/>
        </w:rPr>
        <w:t>cyberbullying</w:t>
      </w:r>
      <w:proofErr w:type="spellEnd"/>
      <w:r w:rsidRPr="0059639F">
        <w:rPr>
          <w:rFonts w:asciiTheme="minorHAnsi" w:hAnsiTheme="minorHAnsi"/>
        </w:rPr>
        <w:t xml:space="preserve"> because it often gets adults involved in the harassment and people who don't know they are dealing with a kid or someone they know.</w:t>
      </w:r>
    </w:p>
    <w:p w:rsidR="00064C54" w:rsidRPr="0059639F" w:rsidRDefault="00064C54" w:rsidP="0059639F">
      <w:pPr>
        <w:pStyle w:val="NormalWeb"/>
        <w:numPr>
          <w:ilvl w:val="3"/>
          <w:numId w:val="1"/>
        </w:numPr>
        <w:spacing w:line="276" w:lineRule="auto"/>
        <w:rPr>
          <w:rFonts w:asciiTheme="minorHAnsi" w:hAnsiTheme="minorHAnsi" w:cs="Arial"/>
        </w:rPr>
      </w:pPr>
      <w:r w:rsidRPr="0059639F">
        <w:rPr>
          <w:rFonts w:asciiTheme="minorHAnsi" w:hAnsiTheme="minorHAnsi"/>
        </w:rPr>
        <w:t xml:space="preserve">"Warning" or "Notify Wars" are an example of </w:t>
      </w:r>
      <w:proofErr w:type="spellStart"/>
      <w:r w:rsidRPr="0059639F">
        <w:rPr>
          <w:rFonts w:asciiTheme="minorHAnsi" w:hAnsiTheme="minorHAnsi"/>
        </w:rPr>
        <w:t>cyberbullying</w:t>
      </w:r>
      <w:proofErr w:type="spellEnd"/>
      <w:r w:rsidRPr="0059639F">
        <w:rPr>
          <w:rFonts w:asciiTheme="minorHAnsi" w:hAnsiTheme="minorHAnsi"/>
        </w:rPr>
        <w:t xml:space="preserve"> by proxy. Kids click on the warning or notify buttons on their IM screen or e-mail or </w:t>
      </w:r>
      <w:proofErr w:type="gramStart"/>
      <w:r w:rsidRPr="0059639F">
        <w:rPr>
          <w:rFonts w:asciiTheme="minorHAnsi" w:hAnsiTheme="minorHAnsi"/>
        </w:rPr>
        <w:t>chat</w:t>
      </w:r>
      <w:proofErr w:type="gramEnd"/>
      <w:r w:rsidRPr="0059639F">
        <w:rPr>
          <w:rFonts w:asciiTheme="minorHAnsi" w:hAnsiTheme="minorHAnsi"/>
        </w:rPr>
        <w:t xml:space="preserve"> screens, and alert the ISP or service provider that the victim has done something that violates their rules. If the victim receives enough warnings or notifications, they can lose their account. The service providers are aware of this abuse, and often check and see if the warning were justified. But all the </w:t>
      </w:r>
      <w:proofErr w:type="spellStart"/>
      <w:r w:rsidRPr="0059639F">
        <w:rPr>
          <w:rFonts w:asciiTheme="minorHAnsi" w:hAnsiTheme="minorHAnsi"/>
        </w:rPr>
        <w:t>cyberbully</w:t>
      </w:r>
      <w:proofErr w:type="spellEnd"/>
      <w:r w:rsidRPr="0059639F">
        <w:rPr>
          <w:rFonts w:asciiTheme="minorHAnsi" w:hAnsiTheme="minorHAnsi"/>
        </w:rPr>
        <w:t xml:space="preserve"> has to do is make the victim angry enough to say something rude or hateful back. Then, BINGO! </w:t>
      </w:r>
      <w:proofErr w:type="gramStart"/>
      <w:r w:rsidRPr="0059639F">
        <w:rPr>
          <w:rFonts w:asciiTheme="minorHAnsi" w:hAnsiTheme="minorHAnsi"/>
        </w:rPr>
        <w:t>they</w:t>
      </w:r>
      <w:proofErr w:type="gramEnd"/>
      <w:r w:rsidRPr="0059639F">
        <w:rPr>
          <w:rFonts w:asciiTheme="minorHAnsi" w:hAnsiTheme="minorHAnsi"/>
        </w:rPr>
        <w:t xml:space="preserve"> warn them, making it look like the victim had started it. In this case, the ISP or service provider is the innocent accomplice of the </w:t>
      </w:r>
      <w:proofErr w:type="spellStart"/>
      <w:r w:rsidRPr="0059639F">
        <w:rPr>
          <w:rFonts w:asciiTheme="minorHAnsi" w:hAnsiTheme="minorHAnsi"/>
        </w:rPr>
        <w:t>cyberbully</w:t>
      </w:r>
      <w:proofErr w:type="spellEnd"/>
      <w:r w:rsidRPr="0059639F">
        <w:rPr>
          <w:rFonts w:asciiTheme="minorHAnsi" w:hAnsiTheme="minorHAnsi"/>
        </w:rPr>
        <w:t>.</w:t>
      </w:r>
    </w:p>
    <w:p w:rsidR="007A2C6C" w:rsidRPr="0059639F" w:rsidRDefault="007A2C6C" w:rsidP="0059639F">
      <w:pPr>
        <w:pStyle w:val="NormalWeb"/>
        <w:numPr>
          <w:ilvl w:val="3"/>
          <w:numId w:val="1"/>
        </w:numPr>
        <w:spacing w:line="276" w:lineRule="auto"/>
        <w:rPr>
          <w:rFonts w:asciiTheme="minorHAnsi" w:hAnsiTheme="minorHAnsi"/>
        </w:rPr>
      </w:pPr>
      <w:r w:rsidRPr="0059639F">
        <w:rPr>
          <w:rFonts w:asciiTheme="minorHAnsi" w:hAnsiTheme="minorHAnsi"/>
        </w:rPr>
        <w:t xml:space="preserve">The most typical way a </w:t>
      </w:r>
      <w:proofErr w:type="spellStart"/>
      <w:r w:rsidRPr="0059639F">
        <w:rPr>
          <w:rFonts w:asciiTheme="minorHAnsi" w:hAnsiTheme="minorHAnsi"/>
        </w:rPr>
        <w:t>cyberbullying</w:t>
      </w:r>
      <w:proofErr w:type="spellEnd"/>
      <w:r w:rsidRPr="0059639F">
        <w:rPr>
          <w:rFonts w:asciiTheme="minorHAnsi" w:hAnsiTheme="minorHAnsi"/>
        </w:rPr>
        <w:t xml:space="preserve"> by proxy attack occurs is when the </w:t>
      </w:r>
      <w:proofErr w:type="spellStart"/>
      <w:r w:rsidRPr="0059639F">
        <w:rPr>
          <w:rFonts w:asciiTheme="minorHAnsi" w:hAnsiTheme="minorHAnsi"/>
        </w:rPr>
        <w:t>cyberbully</w:t>
      </w:r>
      <w:proofErr w:type="spellEnd"/>
      <w:r w:rsidRPr="0059639F">
        <w:rPr>
          <w:rFonts w:asciiTheme="minorHAnsi" w:hAnsiTheme="minorHAnsi"/>
        </w:rPr>
        <w:t xml:space="preserve"> gets control of the victim's account and sends out hateful or rude messages to everyone on their buddy list pretending to be the victim. They may also change the victim's password so they can't get into their own account. The victim's friends get angry with the victim, thinking they had sent the messages without knowing they have been used by the </w:t>
      </w:r>
      <w:proofErr w:type="spellStart"/>
      <w:r w:rsidRPr="0059639F">
        <w:rPr>
          <w:rFonts w:asciiTheme="minorHAnsi" w:hAnsiTheme="minorHAnsi"/>
        </w:rPr>
        <w:t>cyberbully</w:t>
      </w:r>
      <w:proofErr w:type="spellEnd"/>
      <w:r w:rsidRPr="0059639F">
        <w:rPr>
          <w:rFonts w:asciiTheme="minorHAnsi" w:hAnsiTheme="minorHAnsi"/>
        </w:rPr>
        <w:t xml:space="preserve">. But it's not always this minor. Sometimes the </w:t>
      </w:r>
      <w:proofErr w:type="spellStart"/>
      <w:r w:rsidRPr="0059639F">
        <w:rPr>
          <w:rFonts w:asciiTheme="minorHAnsi" w:hAnsiTheme="minorHAnsi"/>
        </w:rPr>
        <w:t>cyberbully</w:t>
      </w:r>
      <w:proofErr w:type="spellEnd"/>
      <w:r w:rsidRPr="0059639F">
        <w:rPr>
          <w:rFonts w:asciiTheme="minorHAnsi" w:hAnsiTheme="minorHAnsi"/>
        </w:rPr>
        <w:t xml:space="preserve"> tries to get more people involved. </w:t>
      </w:r>
    </w:p>
    <w:p w:rsidR="007A2C6C" w:rsidRPr="0059639F" w:rsidRDefault="007A2C6C" w:rsidP="0059639F">
      <w:pPr>
        <w:pStyle w:val="NormalWeb"/>
        <w:numPr>
          <w:ilvl w:val="3"/>
          <w:numId w:val="1"/>
        </w:numPr>
        <w:spacing w:line="276" w:lineRule="auto"/>
        <w:rPr>
          <w:rFonts w:asciiTheme="minorHAnsi" w:hAnsiTheme="minorHAnsi"/>
        </w:rPr>
      </w:pPr>
      <w:r w:rsidRPr="0059639F">
        <w:rPr>
          <w:rFonts w:asciiTheme="minorHAnsi" w:hAnsiTheme="minorHAnsi"/>
        </w:rPr>
        <w:t xml:space="preserve">For example...Mary wants to get Jennifer back for not inviting her to her party. She goes online and, posing as Jennifer, posts "I hate Brittany, she is so stupid, ugly and fat!" on buddyprofile.com. Mary may tell Brittany and her friends that she read the post on buddyprofile.com and blames Jennifer for being mean. Brittany and her friends now start attacking Jennifer, and may report her to buddyprofile.com or her school. They are doing Mary's dirty work for her. Mary looks like the "good guy" and Jennifer may be punished by her parents, lose her account with buddyprofile.com and get into trouble at school. And Brittany and her friends may start to </w:t>
      </w:r>
      <w:proofErr w:type="spellStart"/>
      <w:r w:rsidRPr="0059639F">
        <w:rPr>
          <w:rFonts w:asciiTheme="minorHAnsi" w:hAnsiTheme="minorHAnsi"/>
        </w:rPr>
        <w:t>cyberbully</w:t>
      </w:r>
      <w:proofErr w:type="spellEnd"/>
      <w:r w:rsidRPr="0059639F">
        <w:rPr>
          <w:rFonts w:asciiTheme="minorHAnsi" w:hAnsiTheme="minorHAnsi"/>
        </w:rPr>
        <w:t xml:space="preserve"> Jennifer too.</w:t>
      </w:r>
    </w:p>
    <w:p w:rsidR="007A2C6C" w:rsidRPr="0059639F" w:rsidRDefault="007A2C6C" w:rsidP="0059639F">
      <w:pPr>
        <w:pStyle w:val="NormalWeb"/>
        <w:numPr>
          <w:ilvl w:val="1"/>
          <w:numId w:val="1"/>
        </w:numPr>
        <w:spacing w:line="276" w:lineRule="auto"/>
        <w:rPr>
          <w:rFonts w:asciiTheme="minorHAnsi" w:hAnsiTheme="minorHAnsi"/>
        </w:rPr>
      </w:pPr>
      <w:r w:rsidRPr="0059639F">
        <w:rPr>
          <w:rFonts w:asciiTheme="minorHAnsi" w:hAnsiTheme="minorHAnsi"/>
        </w:rPr>
        <w:t>What teachers should know and do:</w:t>
      </w:r>
    </w:p>
    <w:p w:rsidR="007A2C6C" w:rsidRPr="0059639F" w:rsidRDefault="007A2C6C" w:rsidP="0059639F">
      <w:pPr>
        <w:pStyle w:val="ListParagraph"/>
        <w:numPr>
          <w:ilvl w:val="2"/>
          <w:numId w:val="1"/>
        </w:numPr>
        <w:spacing w:before="100" w:beforeAutospacing="1" w:after="100" w:afterAutospacing="1"/>
        <w:rPr>
          <w:rFonts w:eastAsia="Times New Roman" w:cs="Times New Roman"/>
          <w:sz w:val="24"/>
          <w:szCs w:val="24"/>
        </w:rPr>
      </w:pPr>
      <w:r w:rsidRPr="0059639F">
        <w:rPr>
          <w:rFonts w:eastAsia="Times New Roman" w:cs="Times New Roman"/>
          <w:sz w:val="24"/>
          <w:szCs w:val="24"/>
        </w:rPr>
        <w:t>Educating the kids about the consequences (losing their ISP or IM accounts) helps. Teaching them to respect others and to take a stand against bullying of all kinds helps too.</w:t>
      </w:r>
    </w:p>
    <w:p w:rsidR="007A2C6C" w:rsidRPr="0059639F" w:rsidRDefault="007A2C6C" w:rsidP="0059639F">
      <w:pPr>
        <w:pStyle w:val="NormalWeb"/>
        <w:numPr>
          <w:ilvl w:val="2"/>
          <w:numId w:val="1"/>
        </w:numPr>
        <w:spacing w:line="276" w:lineRule="auto"/>
        <w:rPr>
          <w:rFonts w:asciiTheme="minorHAnsi" w:hAnsiTheme="minorHAnsi"/>
        </w:rPr>
      </w:pPr>
      <w:r w:rsidRPr="0059639F">
        <w:rPr>
          <w:rFonts w:asciiTheme="minorHAnsi" w:hAnsiTheme="minorHAnsi"/>
        </w:rPr>
        <w:t xml:space="preserve">When schools try and get involved by disciplining the student for </w:t>
      </w:r>
      <w:proofErr w:type="spellStart"/>
      <w:r w:rsidRPr="0059639F">
        <w:rPr>
          <w:rFonts w:asciiTheme="minorHAnsi" w:hAnsiTheme="minorHAnsi"/>
        </w:rPr>
        <w:t>cyberbullying</w:t>
      </w:r>
      <w:proofErr w:type="spellEnd"/>
      <w:r w:rsidRPr="0059639F">
        <w:rPr>
          <w:rFonts w:asciiTheme="minorHAnsi" w:hAnsiTheme="minorHAnsi"/>
        </w:rPr>
        <w:t xml:space="preserve"> actions that took place off-campus and outside of school hours, they are often sued for exceeding their authority and violating the student's free speech right. They also, often lose. Schools can be very effective brokers in working with the parents to stop and remedy </w:t>
      </w:r>
      <w:proofErr w:type="spellStart"/>
      <w:r w:rsidRPr="0059639F">
        <w:rPr>
          <w:rFonts w:asciiTheme="minorHAnsi" w:hAnsiTheme="minorHAnsi"/>
        </w:rPr>
        <w:t>cyberbullying</w:t>
      </w:r>
      <w:proofErr w:type="spellEnd"/>
      <w:r w:rsidRPr="0059639F">
        <w:rPr>
          <w:rFonts w:asciiTheme="minorHAnsi" w:hAnsiTheme="minorHAnsi"/>
        </w:rPr>
        <w:t xml:space="preserve"> situations. They can also educate the students on </w:t>
      </w:r>
      <w:proofErr w:type="spellStart"/>
      <w:r w:rsidRPr="0059639F">
        <w:rPr>
          <w:rFonts w:asciiTheme="minorHAnsi" w:hAnsiTheme="minorHAnsi"/>
        </w:rPr>
        <w:t>cyberethics</w:t>
      </w:r>
      <w:proofErr w:type="spellEnd"/>
      <w:r w:rsidRPr="0059639F">
        <w:rPr>
          <w:rFonts w:asciiTheme="minorHAnsi" w:hAnsiTheme="minorHAnsi"/>
        </w:rPr>
        <w:t xml:space="preserve"> and the law. If schools are creative, they can sometimes avoid the claim that their actions exceeded their legal authority for off-campus </w:t>
      </w:r>
      <w:proofErr w:type="spellStart"/>
      <w:r w:rsidRPr="0059639F">
        <w:rPr>
          <w:rFonts w:asciiTheme="minorHAnsi" w:hAnsiTheme="minorHAnsi"/>
        </w:rPr>
        <w:t>cyberbullying</w:t>
      </w:r>
      <w:proofErr w:type="spellEnd"/>
      <w:r w:rsidRPr="0059639F">
        <w:rPr>
          <w:rFonts w:asciiTheme="minorHAnsi" w:hAnsiTheme="minorHAnsi"/>
        </w:rPr>
        <w:t xml:space="preserve"> actions. We recommend that a provision is added to the school's acceptable use policy reserving the right to discipline the student for actions taken off-campus if they are intended to have an effect on a student or they adversely affect the safety and well-being of student while in school. This makes it a contractual, not a constitutional, issue.</w:t>
      </w:r>
    </w:p>
    <w:p w:rsidR="007A2C6C" w:rsidRPr="0059639F" w:rsidRDefault="007A2C6C" w:rsidP="0059639F">
      <w:pPr>
        <w:pStyle w:val="NormalWeb"/>
        <w:numPr>
          <w:ilvl w:val="0"/>
          <w:numId w:val="1"/>
        </w:numPr>
        <w:spacing w:line="276" w:lineRule="auto"/>
        <w:rPr>
          <w:rFonts w:asciiTheme="minorHAnsi" w:hAnsiTheme="minorHAnsi"/>
        </w:rPr>
      </w:pPr>
      <w:r w:rsidRPr="0059639F">
        <w:rPr>
          <w:rFonts w:asciiTheme="minorHAnsi" w:hAnsiTheme="minorHAnsi"/>
        </w:rPr>
        <w:t>Student Data:</w:t>
      </w:r>
    </w:p>
    <w:p w:rsidR="00000000" w:rsidRPr="0059639F" w:rsidRDefault="007A2C6C" w:rsidP="0059639F">
      <w:pPr>
        <w:pStyle w:val="NormalWeb"/>
        <w:numPr>
          <w:ilvl w:val="1"/>
          <w:numId w:val="1"/>
        </w:numPr>
        <w:spacing w:line="276" w:lineRule="auto"/>
        <w:rPr>
          <w:rFonts w:asciiTheme="minorHAnsi" w:hAnsiTheme="minorHAnsi"/>
        </w:rPr>
      </w:pPr>
      <w:r w:rsidRPr="0059639F">
        <w:rPr>
          <w:rFonts w:asciiTheme="minorHAnsi" w:hAnsiTheme="minorHAnsi"/>
        </w:rPr>
        <w:t xml:space="preserve">What is it: </w:t>
      </w:r>
      <w:r w:rsidR="007C1599" w:rsidRPr="0059639F">
        <w:rPr>
          <w:rFonts w:asciiTheme="minorHAnsi" w:hAnsiTheme="minorHAnsi"/>
        </w:rPr>
        <w:t>The Childre</w:t>
      </w:r>
      <w:r w:rsidR="007C1599" w:rsidRPr="0059639F">
        <w:rPr>
          <w:rFonts w:asciiTheme="minorHAnsi" w:hAnsiTheme="minorHAnsi"/>
        </w:rPr>
        <w:t>n’s Internet Protection Act (CIPA) “mandates the development of an Internet safety plan that addresses the unauthorized disclosure, use and dissemination of personal identification information regarding minors”</w:t>
      </w:r>
    </w:p>
    <w:p w:rsidR="00000000" w:rsidRPr="0059639F" w:rsidRDefault="00E0520F" w:rsidP="0059639F">
      <w:pPr>
        <w:pStyle w:val="NormalWeb"/>
        <w:numPr>
          <w:ilvl w:val="1"/>
          <w:numId w:val="1"/>
        </w:numPr>
        <w:spacing w:line="276" w:lineRule="auto"/>
        <w:rPr>
          <w:rFonts w:asciiTheme="minorHAnsi" w:hAnsiTheme="minorHAnsi"/>
        </w:rPr>
      </w:pPr>
      <w:r w:rsidRPr="0059639F">
        <w:rPr>
          <w:rFonts w:asciiTheme="minorHAnsi" w:hAnsiTheme="minorHAnsi"/>
        </w:rPr>
        <w:t xml:space="preserve">Examples: The schools keep information on each student in the school and many parents are becoming concerned with information that is being shared with people that are in and out of the school and along with other programs. </w:t>
      </w:r>
      <w:r w:rsidR="007C1599" w:rsidRPr="0059639F">
        <w:rPr>
          <w:rFonts w:asciiTheme="minorHAnsi" w:hAnsiTheme="minorHAnsi"/>
        </w:rPr>
        <w:t>Parents are uncomfortable with the amount</w:t>
      </w:r>
      <w:r w:rsidR="007C1599" w:rsidRPr="0059639F">
        <w:rPr>
          <w:rFonts w:asciiTheme="minorHAnsi" w:hAnsiTheme="minorHAnsi"/>
        </w:rPr>
        <w:br/>
        <w:t>of</w:t>
      </w:r>
      <w:r w:rsidR="007C1599" w:rsidRPr="0059639F">
        <w:rPr>
          <w:rFonts w:asciiTheme="minorHAnsi" w:hAnsiTheme="minorHAnsi"/>
        </w:rPr>
        <w:t xml:space="preserve"> personal info that is collected about</w:t>
      </w:r>
      <w:r w:rsidR="007C1599" w:rsidRPr="0059639F">
        <w:rPr>
          <w:rFonts w:asciiTheme="minorHAnsi" w:hAnsiTheme="minorHAnsi"/>
        </w:rPr>
        <w:br/>
        <w:t xml:space="preserve">their children. </w:t>
      </w:r>
    </w:p>
    <w:p w:rsidR="00E0520F" w:rsidRPr="0059639F" w:rsidRDefault="00E0520F" w:rsidP="0059639F">
      <w:pPr>
        <w:pStyle w:val="NormalWeb"/>
        <w:numPr>
          <w:ilvl w:val="1"/>
          <w:numId w:val="1"/>
        </w:numPr>
        <w:spacing w:line="276" w:lineRule="auto"/>
        <w:rPr>
          <w:rFonts w:asciiTheme="minorHAnsi" w:hAnsiTheme="minorHAnsi"/>
        </w:rPr>
      </w:pPr>
      <w:r w:rsidRPr="0059639F">
        <w:rPr>
          <w:rFonts w:asciiTheme="minorHAnsi" w:hAnsiTheme="minorHAnsi"/>
        </w:rPr>
        <w:t xml:space="preserve">What teachers should know and do: </w:t>
      </w:r>
    </w:p>
    <w:p w:rsidR="00000000" w:rsidRPr="0059639F" w:rsidRDefault="007C1599" w:rsidP="0059639F">
      <w:pPr>
        <w:pStyle w:val="NormalWeb"/>
        <w:numPr>
          <w:ilvl w:val="2"/>
          <w:numId w:val="1"/>
        </w:numPr>
        <w:spacing w:line="276" w:lineRule="auto"/>
        <w:rPr>
          <w:rFonts w:asciiTheme="minorHAnsi" w:hAnsiTheme="minorHAnsi"/>
        </w:rPr>
      </w:pPr>
      <w:r w:rsidRPr="0059639F">
        <w:rPr>
          <w:rFonts w:asciiTheme="minorHAnsi" w:hAnsiTheme="minorHAnsi"/>
        </w:rPr>
        <w:t xml:space="preserve">Be knowledgeable of the laws and policies associated with student data confidentiality on the federal, state, and district level </w:t>
      </w:r>
    </w:p>
    <w:p w:rsidR="00000000" w:rsidRPr="0059639F" w:rsidRDefault="007C1599" w:rsidP="0059639F">
      <w:pPr>
        <w:pStyle w:val="NormalWeb"/>
        <w:numPr>
          <w:ilvl w:val="2"/>
          <w:numId w:val="1"/>
        </w:numPr>
        <w:spacing w:line="276" w:lineRule="auto"/>
        <w:rPr>
          <w:rFonts w:asciiTheme="minorHAnsi" w:hAnsiTheme="minorHAnsi"/>
        </w:rPr>
      </w:pPr>
      <w:r w:rsidRPr="0059639F">
        <w:rPr>
          <w:rFonts w:asciiTheme="minorHAnsi" w:hAnsiTheme="minorHAnsi"/>
        </w:rPr>
        <w:t xml:space="preserve">Teachers should exercise </w:t>
      </w:r>
      <w:r w:rsidRPr="0059639F">
        <w:rPr>
          <w:rFonts w:asciiTheme="minorHAnsi" w:hAnsiTheme="minorHAnsi"/>
        </w:rPr>
        <w:t xml:space="preserve">caution when student information is transmitted via email, which forms a permanent record </w:t>
      </w:r>
    </w:p>
    <w:p w:rsidR="007A2C6C" w:rsidRPr="0059639F" w:rsidRDefault="00E0520F" w:rsidP="0059639F">
      <w:pPr>
        <w:pStyle w:val="NormalWeb"/>
        <w:numPr>
          <w:ilvl w:val="2"/>
          <w:numId w:val="1"/>
        </w:numPr>
        <w:spacing w:line="276" w:lineRule="auto"/>
        <w:rPr>
          <w:rFonts w:asciiTheme="minorHAnsi" w:hAnsiTheme="minorHAnsi"/>
        </w:rPr>
      </w:pPr>
      <w:r w:rsidRPr="0059639F">
        <w:rPr>
          <w:rFonts w:asciiTheme="minorHAnsi" w:hAnsiTheme="minorHAnsi"/>
        </w:rPr>
        <w:t>Educate their students regarding respecting the privacy of other students</w:t>
      </w:r>
    </w:p>
    <w:p w:rsidR="000D4886" w:rsidRPr="0059639F" w:rsidRDefault="00E0520F" w:rsidP="0059639F">
      <w:pPr>
        <w:pStyle w:val="NormalWeb"/>
        <w:numPr>
          <w:ilvl w:val="0"/>
          <w:numId w:val="1"/>
        </w:numPr>
        <w:spacing w:line="276" w:lineRule="auto"/>
        <w:rPr>
          <w:rFonts w:asciiTheme="minorHAnsi" w:hAnsiTheme="minorHAnsi"/>
        </w:rPr>
      </w:pPr>
      <w:r w:rsidRPr="0059639F">
        <w:rPr>
          <w:rFonts w:asciiTheme="minorHAnsi" w:hAnsiTheme="minorHAnsi"/>
        </w:rPr>
        <w:t xml:space="preserve">Internet Privacy: </w:t>
      </w:r>
    </w:p>
    <w:p w:rsidR="00E0520F" w:rsidRPr="0059639F" w:rsidRDefault="00E0520F" w:rsidP="0059639F">
      <w:pPr>
        <w:pStyle w:val="NormalWeb"/>
        <w:numPr>
          <w:ilvl w:val="1"/>
          <w:numId w:val="1"/>
        </w:numPr>
        <w:spacing w:line="276" w:lineRule="auto"/>
        <w:rPr>
          <w:rFonts w:asciiTheme="minorHAnsi" w:hAnsiTheme="minorHAnsi"/>
        </w:rPr>
      </w:pPr>
      <w:r w:rsidRPr="0059639F">
        <w:rPr>
          <w:rFonts w:asciiTheme="minorHAnsi" w:hAnsiTheme="minorHAnsi"/>
        </w:rPr>
        <w:t xml:space="preserve">What is it: </w:t>
      </w:r>
      <w:r w:rsidRPr="0059639F">
        <w:rPr>
          <w:rFonts w:asciiTheme="minorHAnsi" w:hAnsiTheme="minorHAnsi"/>
          <w:bCs/>
          <w:lang/>
        </w:rPr>
        <w:t>Internet privacy</w:t>
      </w:r>
      <w:r w:rsidRPr="0059639F">
        <w:rPr>
          <w:rFonts w:asciiTheme="minorHAnsi" w:hAnsiTheme="minorHAnsi"/>
          <w:lang/>
        </w:rPr>
        <w:t xml:space="preserve"> involves the desire or mandate of personal </w:t>
      </w:r>
      <w:hyperlink r:id="rId5" w:tooltip="Privacy" w:history="1">
        <w:r w:rsidRPr="0059639F">
          <w:rPr>
            <w:rStyle w:val="Hyperlink"/>
            <w:rFonts w:asciiTheme="minorHAnsi" w:hAnsiTheme="minorHAnsi"/>
            <w:b w:val="0"/>
            <w:color w:val="auto"/>
            <w:lang/>
          </w:rPr>
          <w:t>privacy</w:t>
        </w:r>
      </w:hyperlink>
      <w:r w:rsidRPr="0059639F">
        <w:rPr>
          <w:rFonts w:asciiTheme="minorHAnsi" w:hAnsiTheme="minorHAnsi"/>
          <w:lang/>
        </w:rPr>
        <w:t xml:space="preserve"> concerning transactions or transmission of data via the </w:t>
      </w:r>
      <w:hyperlink r:id="rId6" w:tooltip="Internet" w:history="1">
        <w:r w:rsidRPr="0059639F">
          <w:rPr>
            <w:rStyle w:val="Hyperlink"/>
            <w:rFonts w:asciiTheme="minorHAnsi" w:hAnsiTheme="minorHAnsi"/>
            <w:b w:val="0"/>
            <w:color w:val="auto"/>
            <w:lang/>
          </w:rPr>
          <w:t>Internet</w:t>
        </w:r>
      </w:hyperlink>
      <w:proofErr w:type="gramStart"/>
      <w:r w:rsidRPr="0059639F">
        <w:rPr>
          <w:rFonts w:asciiTheme="minorHAnsi" w:hAnsiTheme="minorHAnsi"/>
          <w:lang/>
        </w:rPr>
        <w:t>.</w:t>
      </w:r>
      <w:proofErr w:type="gramEnd"/>
      <w:r w:rsidRPr="0059639F">
        <w:rPr>
          <w:rFonts w:asciiTheme="minorHAnsi" w:hAnsiTheme="minorHAnsi"/>
          <w:lang/>
        </w:rPr>
        <w:t xml:space="preserve"> It also involves the exercise of control over the type and amount of information revealed about a person on the Internet and who may access said information.</w:t>
      </w:r>
    </w:p>
    <w:p w:rsidR="000D4886" w:rsidRPr="0059639F" w:rsidRDefault="000D4886" w:rsidP="0059639F">
      <w:pPr>
        <w:pStyle w:val="NormalWeb"/>
        <w:numPr>
          <w:ilvl w:val="1"/>
          <w:numId w:val="1"/>
        </w:numPr>
        <w:spacing w:line="276" w:lineRule="auto"/>
        <w:rPr>
          <w:rFonts w:asciiTheme="minorHAnsi" w:hAnsiTheme="minorHAnsi"/>
        </w:rPr>
      </w:pPr>
      <w:r w:rsidRPr="0059639F">
        <w:rPr>
          <w:rFonts w:asciiTheme="minorHAnsi" w:hAnsiTheme="minorHAnsi"/>
        </w:rPr>
        <w:t>Examples and What teachers should know and do:</w:t>
      </w:r>
    </w:p>
    <w:p w:rsidR="000D4886" w:rsidRPr="0059639F" w:rsidRDefault="000D4886" w:rsidP="0059639F">
      <w:pPr>
        <w:pStyle w:val="NormalWeb"/>
        <w:numPr>
          <w:ilvl w:val="2"/>
          <w:numId w:val="1"/>
        </w:numPr>
        <w:spacing w:line="276" w:lineRule="auto"/>
        <w:rPr>
          <w:rFonts w:asciiTheme="minorHAnsi" w:hAnsiTheme="minorHAnsi"/>
        </w:rPr>
      </w:pPr>
      <w:proofErr w:type="gramStart"/>
      <w:r w:rsidRPr="0059639F">
        <w:rPr>
          <w:rFonts w:asciiTheme="minorHAnsi" w:hAnsiTheme="minorHAnsi" w:cs="Arial"/>
        </w:rPr>
        <w:t>make</w:t>
      </w:r>
      <w:proofErr w:type="gramEnd"/>
      <w:r w:rsidRPr="0059639F">
        <w:rPr>
          <w:rFonts w:asciiTheme="minorHAnsi" w:hAnsiTheme="minorHAnsi" w:cs="Arial"/>
        </w:rPr>
        <w:t xml:space="preserve"> sure to use filtering software to keep your systems safe. </w:t>
      </w:r>
    </w:p>
    <w:p w:rsidR="000D4886" w:rsidRPr="0059639F" w:rsidRDefault="000D4886" w:rsidP="0059639F">
      <w:pPr>
        <w:pStyle w:val="NormalWeb"/>
        <w:numPr>
          <w:ilvl w:val="2"/>
          <w:numId w:val="1"/>
        </w:numPr>
        <w:spacing w:line="276" w:lineRule="auto"/>
        <w:rPr>
          <w:rFonts w:asciiTheme="minorHAnsi" w:hAnsiTheme="minorHAnsi"/>
        </w:rPr>
      </w:pPr>
      <w:r w:rsidRPr="0059639F">
        <w:rPr>
          <w:rFonts w:asciiTheme="minorHAnsi" w:hAnsiTheme="minorHAnsi" w:cs="Arial"/>
        </w:rPr>
        <w:t xml:space="preserve">students need to be protected and it is the schools responsibility </w:t>
      </w:r>
    </w:p>
    <w:p w:rsidR="000D4886" w:rsidRPr="0059639F" w:rsidRDefault="000D4886" w:rsidP="0059639F">
      <w:pPr>
        <w:pStyle w:val="NormalWeb"/>
        <w:numPr>
          <w:ilvl w:val="2"/>
          <w:numId w:val="1"/>
        </w:numPr>
        <w:spacing w:line="276" w:lineRule="auto"/>
        <w:rPr>
          <w:rFonts w:asciiTheme="minorHAnsi" w:hAnsiTheme="minorHAnsi"/>
        </w:rPr>
      </w:pPr>
      <w:proofErr w:type="gramStart"/>
      <w:r w:rsidRPr="0059639F">
        <w:rPr>
          <w:rFonts w:asciiTheme="minorHAnsi" w:hAnsiTheme="minorHAnsi" w:cs="Arial"/>
        </w:rPr>
        <w:t>a</w:t>
      </w:r>
      <w:proofErr w:type="gramEnd"/>
      <w:r w:rsidRPr="0059639F">
        <w:rPr>
          <w:rFonts w:asciiTheme="minorHAnsi" w:hAnsiTheme="minorHAnsi" w:cs="Arial"/>
        </w:rPr>
        <w:t xml:space="preserve"> good way to help secure internet privacy is to keep a log of user accounts (who uses the computer) and their internet activity. </w:t>
      </w:r>
    </w:p>
    <w:p w:rsidR="000D4886" w:rsidRPr="0059639F" w:rsidRDefault="000D4886" w:rsidP="0059639F">
      <w:pPr>
        <w:pStyle w:val="NormalWeb"/>
        <w:numPr>
          <w:ilvl w:val="2"/>
          <w:numId w:val="1"/>
        </w:numPr>
        <w:spacing w:line="276" w:lineRule="auto"/>
        <w:rPr>
          <w:rFonts w:asciiTheme="minorHAnsi" w:hAnsiTheme="minorHAnsi"/>
        </w:rPr>
      </w:pPr>
      <w:r w:rsidRPr="0059639F">
        <w:rPr>
          <w:rFonts w:asciiTheme="minorHAnsi" w:hAnsiTheme="minorHAnsi" w:cs="Arial"/>
        </w:rPr>
        <w:t xml:space="preserve">the following link has resources on internet privacy: </w:t>
      </w:r>
      <w:hyperlink r:id="rId7" w:history="1">
        <w:r w:rsidRPr="0059639F">
          <w:rPr>
            <w:rStyle w:val="Hyperlink"/>
            <w:rFonts w:asciiTheme="minorHAnsi" w:hAnsiTheme="minorHAnsi" w:cs="Arial"/>
            <w:b w:val="0"/>
            <w:color w:val="auto"/>
          </w:rPr>
          <w:t>http://www.privacyrights.org/netprivacy.htm</w:t>
        </w:r>
      </w:hyperlink>
      <w:r w:rsidRPr="0059639F">
        <w:rPr>
          <w:rFonts w:asciiTheme="minorHAnsi" w:hAnsiTheme="minorHAnsi" w:cs="Arial"/>
        </w:rPr>
        <w:t xml:space="preserve"> </w:t>
      </w:r>
    </w:p>
    <w:p w:rsidR="000D4886" w:rsidRPr="0059639F" w:rsidRDefault="000D4886" w:rsidP="0059639F">
      <w:pPr>
        <w:pStyle w:val="NormalWeb"/>
        <w:numPr>
          <w:ilvl w:val="2"/>
          <w:numId w:val="1"/>
        </w:numPr>
        <w:spacing w:line="276" w:lineRule="auto"/>
        <w:rPr>
          <w:rFonts w:asciiTheme="minorHAnsi" w:hAnsiTheme="minorHAnsi"/>
        </w:rPr>
      </w:pPr>
      <w:proofErr w:type="gramStart"/>
      <w:r w:rsidRPr="0059639F">
        <w:rPr>
          <w:rFonts w:asciiTheme="minorHAnsi" w:hAnsiTheme="minorHAnsi" w:cs="Arial"/>
        </w:rPr>
        <w:t>teachers</w:t>
      </w:r>
      <w:proofErr w:type="gramEnd"/>
      <w:r w:rsidRPr="0059639F">
        <w:rPr>
          <w:rFonts w:asciiTheme="minorHAnsi" w:hAnsiTheme="minorHAnsi" w:cs="Arial"/>
        </w:rPr>
        <w:t xml:space="preserve"> should be telling their students how to be safe on the internet and how to use good judgment when online.</w:t>
      </w:r>
    </w:p>
    <w:p w:rsidR="000D4886" w:rsidRPr="0059639F" w:rsidRDefault="000D4886" w:rsidP="0059639F">
      <w:pPr>
        <w:pStyle w:val="NormalWeb"/>
        <w:numPr>
          <w:ilvl w:val="2"/>
          <w:numId w:val="1"/>
        </w:numPr>
        <w:spacing w:line="276" w:lineRule="auto"/>
        <w:rPr>
          <w:rFonts w:asciiTheme="minorHAnsi" w:hAnsiTheme="minorHAnsi"/>
        </w:rPr>
      </w:pPr>
      <w:r w:rsidRPr="0059639F">
        <w:rPr>
          <w:rFonts w:asciiTheme="minorHAnsi" w:hAnsiTheme="minorHAnsi" w:cs="Arial"/>
        </w:rPr>
        <w:t>Internet privacy contains all of the topics above, and should not be taken lightly. Students need to know their responsibilities when using the internet and also how to stay protected. Teachers should keep a log of when their students used the computers and who used what computer. This way if anything does happen, the teacher will know exactly what student used the machine last. Teacher should constantly be showing and demonstrating good judgment and safety techniques when online.</w:t>
      </w:r>
    </w:p>
    <w:p w:rsidR="000D4886" w:rsidRPr="0059639F" w:rsidRDefault="000D4886" w:rsidP="0059639F">
      <w:pPr>
        <w:spacing w:before="100" w:beforeAutospacing="1" w:after="100" w:afterAutospacing="1"/>
        <w:rPr>
          <w:rFonts w:cs="Arial"/>
          <w:sz w:val="24"/>
          <w:szCs w:val="24"/>
        </w:rPr>
      </w:pPr>
      <w:r w:rsidRPr="0059639F">
        <w:rPr>
          <w:rFonts w:eastAsia="Times New Roman" w:cs="Times New Roman"/>
          <w:b/>
          <w:sz w:val="24"/>
          <w:szCs w:val="24"/>
        </w:rPr>
        <w:t>Digital Divide:</w:t>
      </w:r>
      <w:r w:rsidRPr="0059639F">
        <w:rPr>
          <w:rFonts w:cs="Arial"/>
          <w:sz w:val="24"/>
          <w:szCs w:val="24"/>
        </w:rPr>
        <w:t xml:space="preserve"> This is the inequality of technol</w:t>
      </w:r>
      <w:r w:rsidR="0059639F">
        <w:rPr>
          <w:rFonts w:cs="Arial"/>
          <w:sz w:val="24"/>
          <w:szCs w:val="24"/>
        </w:rPr>
        <w:t xml:space="preserve">ogy related skills and the availability </w:t>
      </w:r>
      <w:r w:rsidRPr="0059639F">
        <w:rPr>
          <w:rFonts w:cs="Arial"/>
          <w:sz w:val="24"/>
          <w:szCs w:val="24"/>
        </w:rPr>
        <w:t>of technology to students based on several different factors. These factors include: gender, race, and socioeconomic status. The first problem is concerned with resou</w:t>
      </w:r>
      <w:r w:rsidR="0059639F">
        <w:rPr>
          <w:rFonts w:cs="Arial"/>
          <w:sz w:val="24"/>
          <w:szCs w:val="24"/>
        </w:rPr>
        <w:t>r</w:t>
      </w:r>
      <w:r w:rsidRPr="0059639F">
        <w:rPr>
          <w:rFonts w:cs="Arial"/>
          <w:sz w:val="24"/>
          <w:szCs w:val="24"/>
        </w:rPr>
        <w:t xml:space="preserve">ce equity. Some students have more access to new technology, and most likely better technology than do students that come from the other side of town. It is certainly a problem with funding that connects to that </w:t>
      </w:r>
      <w:proofErr w:type="gramStart"/>
      <w:r w:rsidRPr="0059639F">
        <w:rPr>
          <w:rFonts w:cs="Arial"/>
          <w:sz w:val="24"/>
          <w:szCs w:val="24"/>
        </w:rPr>
        <w:t>issue,</w:t>
      </w:r>
      <w:proofErr w:type="gramEnd"/>
      <w:r w:rsidRPr="0059639F">
        <w:rPr>
          <w:rFonts w:cs="Arial"/>
          <w:sz w:val="24"/>
          <w:szCs w:val="24"/>
        </w:rPr>
        <w:t xml:space="preserve"> Somerset County in Maryland is one such example. Teacher bias on certain technological skills certainly plays an important role in how students react to technology. The teacher can steer the students into the direction of using technology effectively or be against technology, which could affect student attitude and certainly their level of skill in technology. Teacher bias and resource equity are the foundation for the argument concerning digital divide, they certainly are 2 major problems affecting the school system.</w:t>
      </w:r>
    </w:p>
    <w:p w:rsidR="00AE1AAE" w:rsidRPr="0059639F" w:rsidRDefault="000D4886" w:rsidP="0059639F">
      <w:pPr>
        <w:numPr>
          <w:ilvl w:val="0"/>
          <w:numId w:val="11"/>
        </w:numPr>
        <w:spacing w:before="100" w:beforeAutospacing="1" w:after="100" w:afterAutospacing="1"/>
        <w:rPr>
          <w:rFonts w:eastAsia="Times New Roman" w:cs="Arial"/>
          <w:sz w:val="24"/>
          <w:szCs w:val="24"/>
        </w:rPr>
      </w:pPr>
      <w:r w:rsidRPr="0059639F">
        <w:rPr>
          <w:rFonts w:cs="Arial"/>
          <w:sz w:val="24"/>
          <w:szCs w:val="24"/>
        </w:rPr>
        <w:t xml:space="preserve">Gender: </w:t>
      </w:r>
    </w:p>
    <w:p w:rsidR="000D4886" w:rsidRPr="0059639F" w:rsidRDefault="000D4886"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Women steered away from taking and studying in academic fields such as: engineering, mathematics, and computer science, so technology is no different. </w:t>
      </w:r>
    </w:p>
    <w:p w:rsidR="000D4886" w:rsidRPr="0059639F" w:rsidRDefault="000D4886" w:rsidP="0059639F">
      <w:pPr>
        <w:numPr>
          <w:ilvl w:val="2"/>
          <w:numId w:val="11"/>
        </w:numPr>
        <w:spacing w:before="100" w:beforeAutospacing="1" w:after="100" w:afterAutospacing="1"/>
        <w:rPr>
          <w:rFonts w:eastAsia="Times New Roman" w:cs="Arial"/>
          <w:sz w:val="24"/>
          <w:szCs w:val="24"/>
        </w:rPr>
      </w:pPr>
      <w:proofErr w:type="gramStart"/>
      <w:r w:rsidRPr="000D4886">
        <w:rPr>
          <w:rFonts w:eastAsia="Times New Roman" w:cs="Arial"/>
          <w:sz w:val="24"/>
          <w:szCs w:val="24"/>
        </w:rPr>
        <w:t>pre-existing</w:t>
      </w:r>
      <w:proofErr w:type="gramEnd"/>
      <w:r w:rsidRPr="000D4886">
        <w:rPr>
          <w:rFonts w:eastAsia="Times New Roman" w:cs="Arial"/>
          <w:sz w:val="24"/>
          <w:szCs w:val="24"/>
        </w:rPr>
        <w:t xml:space="preserve"> stereotypes that have existed for many generations are still </w:t>
      </w:r>
      <w:proofErr w:type="spellStart"/>
      <w:r w:rsidRPr="000D4886">
        <w:rPr>
          <w:rFonts w:eastAsia="Times New Roman" w:cs="Arial"/>
          <w:sz w:val="24"/>
          <w:szCs w:val="24"/>
        </w:rPr>
        <w:t>prevelant.</w:t>
      </w:r>
      <w:proofErr w:type="spellEnd"/>
    </w:p>
    <w:p w:rsidR="000D4886" w:rsidRPr="0059639F" w:rsidRDefault="000D4886"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T</w:t>
      </w:r>
      <w:r w:rsidRPr="000D4886">
        <w:rPr>
          <w:rFonts w:eastAsia="Times New Roman" w:cs="Arial"/>
          <w:sz w:val="24"/>
          <w:szCs w:val="24"/>
        </w:rPr>
        <w:t>elevision, media, movies, and other forms of entertainment press certain stereotypes.</w:t>
      </w:r>
    </w:p>
    <w:p w:rsidR="000D4886" w:rsidRPr="0059639F" w:rsidRDefault="000D4886" w:rsidP="0059639F">
      <w:pPr>
        <w:numPr>
          <w:ilvl w:val="2"/>
          <w:numId w:val="11"/>
        </w:numPr>
        <w:spacing w:before="100" w:beforeAutospacing="1" w:after="100" w:afterAutospacing="1"/>
        <w:rPr>
          <w:rFonts w:eastAsia="Times New Roman" w:cs="Arial"/>
          <w:sz w:val="24"/>
          <w:szCs w:val="24"/>
        </w:rPr>
      </w:pPr>
      <w:r w:rsidRPr="000D4886">
        <w:rPr>
          <w:rFonts w:eastAsia="Times New Roman" w:cs="Arial"/>
          <w:sz w:val="24"/>
          <w:szCs w:val="24"/>
        </w:rPr>
        <w:t xml:space="preserve">Many industries such as the video game industry, markets games that are made for boys/men not girls; an example of this can be the Madden series, or the MLB series, </w:t>
      </w:r>
      <w:proofErr w:type="spellStart"/>
      <w:proofErr w:type="gramStart"/>
      <w:r w:rsidRPr="000D4886">
        <w:rPr>
          <w:rFonts w:eastAsia="Times New Roman" w:cs="Arial"/>
          <w:sz w:val="24"/>
          <w:szCs w:val="24"/>
        </w:rPr>
        <w:t>Nascar</w:t>
      </w:r>
      <w:proofErr w:type="spellEnd"/>
      <w:proofErr w:type="gramEnd"/>
      <w:r w:rsidRPr="000D4886">
        <w:rPr>
          <w:rFonts w:eastAsia="Times New Roman" w:cs="Arial"/>
          <w:sz w:val="24"/>
          <w:szCs w:val="24"/>
        </w:rPr>
        <w:t xml:space="preserve"> and others. </w:t>
      </w:r>
    </w:p>
    <w:p w:rsidR="000D4886" w:rsidRPr="0059639F" w:rsidRDefault="000D4886" w:rsidP="0059639F">
      <w:pPr>
        <w:numPr>
          <w:ilvl w:val="2"/>
          <w:numId w:val="11"/>
        </w:numPr>
        <w:spacing w:before="100" w:beforeAutospacing="1" w:after="100" w:afterAutospacing="1"/>
        <w:rPr>
          <w:rFonts w:eastAsia="Times New Roman" w:cs="Arial"/>
          <w:sz w:val="24"/>
          <w:szCs w:val="24"/>
        </w:rPr>
      </w:pPr>
      <w:r w:rsidRPr="000D4886">
        <w:rPr>
          <w:rFonts w:eastAsia="Times New Roman" w:cs="Arial"/>
          <w:sz w:val="24"/>
          <w:szCs w:val="24"/>
        </w:rPr>
        <w:t xml:space="preserve">"Boys play video games/computer games while girls play with dolls." </w:t>
      </w:r>
    </w:p>
    <w:p w:rsidR="000D4886" w:rsidRPr="0059639F" w:rsidRDefault="000D4886" w:rsidP="0059639F">
      <w:pPr>
        <w:numPr>
          <w:ilvl w:val="2"/>
          <w:numId w:val="11"/>
        </w:numPr>
        <w:spacing w:before="100" w:beforeAutospacing="1" w:after="100" w:afterAutospacing="1"/>
        <w:rPr>
          <w:rFonts w:eastAsia="Times New Roman" w:cs="Arial"/>
          <w:sz w:val="24"/>
          <w:szCs w:val="24"/>
        </w:rPr>
      </w:pPr>
      <w:r w:rsidRPr="000D4886">
        <w:rPr>
          <w:rFonts w:eastAsia="Times New Roman" w:cs="Arial"/>
          <w:sz w:val="24"/>
          <w:szCs w:val="24"/>
        </w:rPr>
        <w:t xml:space="preserve">Fact: girls do not receive much encouragement and opportunities with these products. </w:t>
      </w:r>
    </w:p>
    <w:p w:rsidR="000D4886" w:rsidRPr="0059639F" w:rsidRDefault="000D4886" w:rsidP="0059639F">
      <w:pPr>
        <w:numPr>
          <w:ilvl w:val="2"/>
          <w:numId w:val="11"/>
        </w:numPr>
        <w:spacing w:before="100" w:beforeAutospacing="1" w:after="100" w:afterAutospacing="1"/>
        <w:rPr>
          <w:rFonts w:eastAsia="Times New Roman" w:cs="Arial"/>
          <w:sz w:val="24"/>
          <w:szCs w:val="24"/>
        </w:rPr>
      </w:pPr>
      <w:r w:rsidRPr="000D4886">
        <w:rPr>
          <w:rFonts w:eastAsia="Times New Roman" w:cs="Arial"/>
          <w:sz w:val="24"/>
          <w:szCs w:val="24"/>
        </w:rPr>
        <w:t>Our parents even tend to follow stereotypes as they may suggest what kind of career we should pursue.</w:t>
      </w:r>
    </w:p>
    <w:p w:rsidR="000D4886" w:rsidRPr="0059639F" w:rsidRDefault="000D4886"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What teachers should know and do:</w:t>
      </w:r>
    </w:p>
    <w:p w:rsidR="000D4886" w:rsidRPr="0059639F" w:rsidRDefault="000D4886"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As a teacher, it is important to understand the role gender plays. Through observations of multiple different </w:t>
      </w:r>
      <w:proofErr w:type="gramStart"/>
      <w:r w:rsidRPr="0059639F">
        <w:rPr>
          <w:rFonts w:cs="Arial"/>
          <w:sz w:val="24"/>
          <w:szCs w:val="24"/>
        </w:rPr>
        <w:t>classroom</w:t>
      </w:r>
      <w:proofErr w:type="gramEnd"/>
      <w:r w:rsidRPr="0059639F">
        <w:rPr>
          <w:rFonts w:cs="Arial"/>
          <w:sz w:val="24"/>
          <w:szCs w:val="24"/>
        </w:rPr>
        <w:t xml:space="preserve">, there has been a trend that female students tend to participate more in class and are willing to try new things more than males. Teachers should encourage such behavior but at the same time, male students must be asked to </w:t>
      </w:r>
      <w:proofErr w:type="spellStart"/>
      <w:r w:rsidRPr="0059639F">
        <w:rPr>
          <w:rFonts w:cs="Arial"/>
          <w:sz w:val="24"/>
          <w:szCs w:val="24"/>
        </w:rPr>
        <w:t>partcipate</w:t>
      </w:r>
      <w:proofErr w:type="spellEnd"/>
      <w:r w:rsidRPr="0059639F">
        <w:rPr>
          <w:rFonts w:cs="Arial"/>
          <w:sz w:val="24"/>
          <w:szCs w:val="24"/>
        </w:rPr>
        <w:t xml:space="preserve"> just as much as female students or there would be a gender bias towards them. Technology is a resource that should be distributed equally throughout the class, not just to a specific group. The information provided by this research helps teachers understand that most of the products out there are based for males, and females do not receive as much. It is important for teachers to understand this subconscious thought and take action on it, but this action should try and even the scales not tip it in the other direction.</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Ensure that technology is taught in a manner that encourages and engages </w:t>
      </w:r>
      <w:r w:rsidRPr="0059639F">
        <w:rPr>
          <w:rFonts w:eastAsia="Times New Roman" w:cs="Arial"/>
          <w:sz w:val="24"/>
          <w:szCs w:val="24"/>
          <w:u w:val="single"/>
        </w:rPr>
        <w:t>all</w:t>
      </w:r>
      <w:r w:rsidRPr="0059639F">
        <w:rPr>
          <w:rFonts w:eastAsia="Times New Roman" w:cs="Arial"/>
          <w:sz w:val="24"/>
          <w:szCs w:val="24"/>
        </w:rPr>
        <w:t xml:space="preserve"> students </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Be a proponent for equal opportunity and treatment, providing instruction and guidance that crosses gender barriers </w:t>
      </w:r>
    </w:p>
    <w:p w:rsidR="000D4886" w:rsidRPr="0059639F" w:rsidRDefault="00AE1AAE"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Be supportive, especially for </w:t>
      </w:r>
      <w:proofErr w:type="spellStart"/>
      <w:r w:rsidRPr="0059639F">
        <w:rPr>
          <w:rFonts w:eastAsia="Times New Roman" w:cs="Arial"/>
          <w:sz w:val="24"/>
          <w:szCs w:val="24"/>
        </w:rPr>
        <w:t>femalestudents</w:t>
      </w:r>
      <w:proofErr w:type="spellEnd"/>
      <w:r w:rsidRPr="0059639F">
        <w:rPr>
          <w:rFonts w:eastAsia="Times New Roman" w:cs="Arial"/>
          <w:sz w:val="24"/>
          <w:szCs w:val="24"/>
        </w:rPr>
        <w:t>, in their pursuits into the</w:t>
      </w:r>
      <w:r w:rsidRPr="0059639F">
        <w:rPr>
          <w:rFonts w:eastAsia="Times New Roman" w:cs="Arial"/>
          <w:sz w:val="24"/>
          <w:szCs w:val="24"/>
        </w:rPr>
        <w:br/>
        <w:t>information technology field</w:t>
      </w:r>
    </w:p>
    <w:p w:rsidR="00AE1AAE" w:rsidRPr="0059639F" w:rsidRDefault="00AE1AAE" w:rsidP="0059639F">
      <w:pPr>
        <w:numPr>
          <w:ilvl w:val="0"/>
          <w:numId w:val="11"/>
        </w:numPr>
        <w:spacing w:before="100" w:beforeAutospacing="1" w:after="100" w:afterAutospacing="1"/>
        <w:rPr>
          <w:rFonts w:eastAsia="Times New Roman" w:cs="Arial"/>
          <w:sz w:val="24"/>
          <w:szCs w:val="24"/>
        </w:rPr>
      </w:pPr>
      <w:r w:rsidRPr="0059639F">
        <w:rPr>
          <w:rFonts w:eastAsia="Times New Roman" w:cs="Arial"/>
          <w:sz w:val="24"/>
          <w:szCs w:val="24"/>
        </w:rPr>
        <w:t>Socio economic:</w:t>
      </w:r>
    </w:p>
    <w:p w:rsidR="00AE1AAE" w:rsidRPr="0059639F" w:rsidRDefault="00AE1AAE"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What it is and Examples:</w:t>
      </w:r>
    </w:p>
    <w:p w:rsidR="00000000" w:rsidRPr="0059639F" w:rsidRDefault="007C1599" w:rsidP="0059639F">
      <w:pPr>
        <w:numPr>
          <w:ilvl w:val="2"/>
          <w:numId w:val="11"/>
        </w:numPr>
        <w:tabs>
          <w:tab w:val="num" w:pos="720"/>
        </w:tabs>
        <w:spacing w:before="100" w:beforeAutospacing="1" w:after="100" w:afterAutospacing="1"/>
        <w:rPr>
          <w:rFonts w:eastAsia="Times New Roman" w:cs="Arial"/>
          <w:sz w:val="24"/>
          <w:szCs w:val="24"/>
        </w:rPr>
      </w:pPr>
      <w:r w:rsidRPr="0059639F">
        <w:rPr>
          <w:rFonts w:eastAsia="Times New Roman" w:cs="Arial"/>
          <w:sz w:val="24"/>
          <w:szCs w:val="24"/>
        </w:rPr>
        <w:t>Minority groups fa</w:t>
      </w:r>
      <w:r w:rsidRPr="0059639F">
        <w:rPr>
          <w:rFonts w:eastAsia="Times New Roman" w:cs="Arial"/>
          <w:sz w:val="24"/>
          <w:szCs w:val="24"/>
        </w:rPr>
        <w:t xml:space="preserve">ce multiple barriers to information technology use, including lack of role models, unconscious stereotyping, false perceptions of interest, and limited access to computers </w:t>
      </w:r>
    </w:p>
    <w:p w:rsidR="00AE1AAE" w:rsidRPr="0059639F" w:rsidRDefault="00AE1AAE"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2001 Census Bureau Report revealed that computer usage among students, ages</w:t>
      </w:r>
      <w:r w:rsidRPr="0059639F">
        <w:rPr>
          <w:rFonts w:eastAsia="Times New Roman" w:cs="Arial"/>
          <w:sz w:val="24"/>
          <w:szCs w:val="24"/>
        </w:rPr>
        <w:br/>
        <w:t>6-17, is nearly equal across differences in income, race and ethnic groups</w:t>
      </w:r>
    </w:p>
    <w:p w:rsidR="00AE1AAE" w:rsidRPr="00AE1AAE" w:rsidRDefault="00AE1AAE" w:rsidP="0059639F">
      <w:pPr>
        <w:numPr>
          <w:ilvl w:val="2"/>
          <w:numId w:val="11"/>
        </w:numPr>
        <w:spacing w:before="100" w:beforeAutospacing="1" w:after="100" w:afterAutospacing="1"/>
        <w:rPr>
          <w:rFonts w:eastAsia="Times New Roman" w:cs="Arial"/>
          <w:sz w:val="24"/>
          <w:szCs w:val="24"/>
        </w:rPr>
      </w:pPr>
      <w:r w:rsidRPr="00AE1AAE">
        <w:rPr>
          <w:rFonts w:eastAsia="Times New Roman" w:cs="Arial"/>
          <w:sz w:val="24"/>
          <w:szCs w:val="24"/>
        </w:rPr>
        <w:t xml:space="preserve">Students from lower socioeconomic </w:t>
      </w:r>
      <w:proofErr w:type="spellStart"/>
      <w:r w:rsidRPr="00AE1AAE">
        <w:rPr>
          <w:rFonts w:eastAsia="Times New Roman" w:cs="Arial"/>
          <w:sz w:val="24"/>
          <w:szCs w:val="24"/>
        </w:rPr>
        <w:t>familes</w:t>
      </w:r>
      <w:proofErr w:type="spellEnd"/>
      <w:r w:rsidRPr="00AE1AAE">
        <w:rPr>
          <w:rFonts w:eastAsia="Times New Roman" w:cs="Arial"/>
          <w:sz w:val="24"/>
          <w:szCs w:val="24"/>
        </w:rPr>
        <w:t xml:space="preserve"> usually have less access to technologic resources. </w:t>
      </w:r>
    </w:p>
    <w:p w:rsidR="00AE1AAE" w:rsidRPr="00AE1AAE" w:rsidRDefault="00AE1AAE" w:rsidP="0059639F">
      <w:pPr>
        <w:numPr>
          <w:ilvl w:val="2"/>
          <w:numId w:val="11"/>
        </w:numPr>
        <w:spacing w:before="100" w:beforeAutospacing="1" w:after="100" w:afterAutospacing="1"/>
        <w:rPr>
          <w:rFonts w:eastAsia="Times New Roman" w:cs="Arial"/>
          <w:sz w:val="24"/>
          <w:szCs w:val="24"/>
        </w:rPr>
      </w:pPr>
      <w:r w:rsidRPr="00AE1AAE">
        <w:rPr>
          <w:rFonts w:eastAsia="Times New Roman" w:cs="Arial"/>
          <w:sz w:val="24"/>
          <w:szCs w:val="24"/>
        </w:rPr>
        <w:t xml:space="preserve">Students from affluent families may have the technology available in the computer lab available to them at home. </w:t>
      </w:r>
    </w:p>
    <w:p w:rsidR="00AE1AAE" w:rsidRPr="00AE1AAE" w:rsidRDefault="00AE1AAE" w:rsidP="0059639F">
      <w:pPr>
        <w:numPr>
          <w:ilvl w:val="2"/>
          <w:numId w:val="11"/>
        </w:numPr>
        <w:spacing w:before="100" w:beforeAutospacing="1" w:after="100" w:afterAutospacing="1"/>
        <w:rPr>
          <w:rFonts w:eastAsia="Times New Roman" w:cs="Arial"/>
          <w:sz w:val="24"/>
          <w:szCs w:val="24"/>
        </w:rPr>
      </w:pPr>
      <w:r w:rsidRPr="00AE1AAE">
        <w:rPr>
          <w:rFonts w:eastAsia="Times New Roman" w:cs="Arial"/>
          <w:sz w:val="24"/>
          <w:szCs w:val="24"/>
        </w:rPr>
        <w:t xml:space="preserve">When these students are exposed to technology in class, they fall victim to teacher bias. </w:t>
      </w:r>
    </w:p>
    <w:p w:rsidR="00AE1AAE" w:rsidRPr="0059639F" w:rsidRDefault="00AE1AAE" w:rsidP="0059639F">
      <w:pPr>
        <w:numPr>
          <w:ilvl w:val="2"/>
          <w:numId w:val="11"/>
        </w:numPr>
        <w:spacing w:before="100" w:beforeAutospacing="1" w:after="100" w:afterAutospacing="1"/>
        <w:rPr>
          <w:rFonts w:eastAsia="Times New Roman" w:cs="Arial"/>
          <w:sz w:val="24"/>
          <w:szCs w:val="24"/>
        </w:rPr>
      </w:pPr>
      <w:r w:rsidRPr="00AE1AAE">
        <w:rPr>
          <w:rFonts w:eastAsia="Times New Roman" w:cs="Arial"/>
          <w:sz w:val="24"/>
          <w:szCs w:val="24"/>
        </w:rPr>
        <w:t>For example, teachers with a high number of students on free and reduced lunch use technology for skills and drills practice while the same teachers with students from a higher socioeconomic class use technology to engage students in creative and critical thinking activities</w:t>
      </w:r>
      <w:r w:rsidRPr="0059639F">
        <w:rPr>
          <w:rFonts w:eastAsia="Times New Roman" w:cs="Arial"/>
          <w:sz w:val="24"/>
          <w:szCs w:val="24"/>
        </w:rPr>
        <w:t>.</w:t>
      </w:r>
    </w:p>
    <w:p w:rsidR="00AE1AAE" w:rsidRPr="0059639F" w:rsidRDefault="00AE1AAE"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What teachers should know and do:</w:t>
      </w:r>
    </w:p>
    <w:p w:rsidR="00AE1AAE" w:rsidRPr="0059639F" w:rsidRDefault="00AE1AAE"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Teachers should understand that socioeconomics to play a big role in a student's life. Students from low socioeconomic classes do not have as much access to technology as students coming from an affluent household. </w:t>
      </w:r>
    </w:p>
    <w:p w:rsidR="00AE1AAE" w:rsidRPr="0059639F" w:rsidRDefault="00AE1AAE"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Teachers should provide multiple opportunities in the classroom for students to have access to technology so that they may freely explore resources that they could not at home. </w:t>
      </w:r>
    </w:p>
    <w:p w:rsidR="00AE1AAE" w:rsidRPr="0059639F" w:rsidRDefault="00AE1AAE"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Teachers should expose students to a variety of different resources, since you can really never have enough. </w:t>
      </w:r>
    </w:p>
    <w:p w:rsidR="00AE1AAE" w:rsidRPr="0059639F" w:rsidRDefault="00AE1AAE"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Another suggestion for teachers is to control their personal bias against students that may be a part of the FARMS program. </w:t>
      </w:r>
    </w:p>
    <w:p w:rsidR="00AE1AAE" w:rsidRPr="0059639F" w:rsidRDefault="00AE1AAE"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Teachers should provide more opportunities for these students, not less. Every student can succeed given the correct and unbiased guidance of a mentor.</w:t>
      </w:r>
    </w:p>
    <w:p w:rsidR="00AE1AAE" w:rsidRPr="0059639F" w:rsidRDefault="00AE1AAE" w:rsidP="0059639F">
      <w:pPr>
        <w:numPr>
          <w:ilvl w:val="0"/>
          <w:numId w:val="11"/>
        </w:numPr>
        <w:spacing w:before="100" w:beforeAutospacing="1" w:after="100" w:afterAutospacing="1"/>
        <w:rPr>
          <w:rFonts w:eastAsia="Times New Roman" w:cs="Arial"/>
          <w:sz w:val="24"/>
          <w:szCs w:val="24"/>
        </w:rPr>
      </w:pPr>
      <w:r w:rsidRPr="0059639F">
        <w:rPr>
          <w:rFonts w:cs="Arial"/>
          <w:sz w:val="24"/>
          <w:szCs w:val="24"/>
        </w:rPr>
        <w:t>Race:</w:t>
      </w:r>
    </w:p>
    <w:p w:rsidR="00AE1AAE" w:rsidRPr="0059639F" w:rsidRDefault="00E523F1"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What it is:</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is one of the biggest digital divisions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is a large factor in who does and does not have technology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is closely related to socio economic factors </w:t>
      </w:r>
    </w:p>
    <w:p w:rsidR="00E523F1" w:rsidRPr="0059639F"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creates a large prejudice in knowledge and technology abilities</w:t>
      </w:r>
    </w:p>
    <w:p w:rsidR="00E523F1" w:rsidRPr="0059639F" w:rsidRDefault="00E523F1"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Examples and What teachers should know and do:</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Computer and Internet usage is higher among Whites than Blacks and Hispanics, and higher among Asians and American Indians than among Hispanics </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The digital divide among </w:t>
      </w:r>
      <w:r w:rsidRPr="0059639F">
        <w:rPr>
          <w:rFonts w:eastAsia="Times New Roman" w:cs="Arial"/>
          <w:sz w:val="24"/>
          <w:szCs w:val="24"/>
        </w:rPr>
        <w:t>racial lines may be closing, according to the National Center</w:t>
      </w:r>
      <w:r w:rsidRPr="0059639F">
        <w:rPr>
          <w:rFonts w:eastAsia="Times New Roman" w:cs="Arial"/>
          <w:sz w:val="24"/>
          <w:szCs w:val="24"/>
        </w:rPr>
        <w:br/>
        <w:t xml:space="preserve">for Education Statistics </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Provide equitable access to computers and the Internet to </w:t>
      </w:r>
      <w:r w:rsidRPr="0059639F">
        <w:rPr>
          <w:rFonts w:eastAsia="Times New Roman" w:cs="Arial"/>
          <w:sz w:val="24"/>
          <w:szCs w:val="24"/>
          <w:u w:val="single"/>
        </w:rPr>
        <w:t>all</w:t>
      </w:r>
      <w:r w:rsidRPr="0059639F">
        <w:rPr>
          <w:rFonts w:eastAsia="Times New Roman" w:cs="Arial"/>
          <w:sz w:val="24"/>
          <w:szCs w:val="24"/>
        </w:rPr>
        <w:t xml:space="preserve"> students</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Advocate for computers in their classrooms and the school, looking for grant opportunities, don</w:t>
      </w:r>
      <w:r w:rsidRPr="0059639F">
        <w:rPr>
          <w:rFonts w:eastAsia="Times New Roman" w:cs="Arial"/>
          <w:sz w:val="24"/>
          <w:szCs w:val="24"/>
        </w:rPr>
        <w:t>ations, etc.</w:t>
      </w:r>
    </w:p>
    <w:p w:rsidR="00E523F1"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Allow additional time for students to utilize computers at school and incorporate technology into assignments.</w:t>
      </w:r>
    </w:p>
    <w:p w:rsidR="00E523F1" w:rsidRPr="0059639F" w:rsidRDefault="00E523F1" w:rsidP="0059639F">
      <w:pPr>
        <w:numPr>
          <w:ilvl w:val="0"/>
          <w:numId w:val="11"/>
        </w:numPr>
        <w:spacing w:before="100" w:beforeAutospacing="1" w:after="100" w:afterAutospacing="1"/>
        <w:rPr>
          <w:rFonts w:eastAsia="Times New Roman" w:cs="Arial"/>
          <w:sz w:val="24"/>
          <w:szCs w:val="24"/>
        </w:rPr>
      </w:pPr>
      <w:r w:rsidRPr="0059639F">
        <w:rPr>
          <w:rFonts w:eastAsia="Times New Roman" w:cs="Arial"/>
          <w:sz w:val="24"/>
          <w:szCs w:val="24"/>
        </w:rPr>
        <w:t>Resource Equity:</w:t>
      </w:r>
    </w:p>
    <w:p w:rsidR="00E523F1" w:rsidRPr="0059639F" w:rsidRDefault="00E523F1"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What it is:</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I</w:t>
      </w:r>
      <w:r w:rsidRPr="00E523F1">
        <w:rPr>
          <w:rFonts w:eastAsia="Times New Roman" w:cs="Arial"/>
          <w:sz w:val="24"/>
          <w:szCs w:val="24"/>
        </w:rPr>
        <w:t xml:space="preserve">s relevant in the classroom, the home and the community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must exist in every aspect of life to be useful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must be an effort of the whole world, not just small organizations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involves computers, tools, information and more</w:t>
      </w:r>
    </w:p>
    <w:p w:rsidR="00E523F1" w:rsidRPr="0059639F" w:rsidRDefault="00E523F1"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Examples and What teachers should know and do:</w:t>
      </w:r>
    </w:p>
    <w:p w:rsidR="00000000" w:rsidRPr="0059639F" w:rsidRDefault="007C1599" w:rsidP="0059639F">
      <w:pPr>
        <w:numPr>
          <w:ilvl w:val="2"/>
          <w:numId w:val="11"/>
        </w:numPr>
        <w:tabs>
          <w:tab w:val="num" w:pos="720"/>
        </w:tabs>
        <w:spacing w:before="100" w:beforeAutospacing="1" w:after="100" w:afterAutospacing="1"/>
        <w:rPr>
          <w:rFonts w:eastAsia="Times New Roman" w:cs="Arial"/>
          <w:sz w:val="24"/>
          <w:szCs w:val="24"/>
        </w:rPr>
      </w:pPr>
      <w:r w:rsidRPr="0059639F">
        <w:rPr>
          <w:rFonts w:eastAsia="Times New Roman" w:cs="Arial"/>
          <w:sz w:val="24"/>
          <w:szCs w:val="24"/>
        </w:rPr>
        <w:t>Play a key role in providing equitable access to all student groups in learning computer skill</w:t>
      </w:r>
      <w:r w:rsidRPr="0059639F">
        <w:rPr>
          <w:rFonts w:eastAsia="Times New Roman" w:cs="Arial"/>
          <w:sz w:val="24"/>
          <w:szCs w:val="24"/>
        </w:rPr>
        <w:t xml:space="preserve">s </w:t>
      </w:r>
    </w:p>
    <w:p w:rsidR="00000000" w:rsidRPr="0059639F" w:rsidRDefault="007C1599" w:rsidP="0059639F">
      <w:pPr>
        <w:numPr>
          <w:ilvl w:val="2"/>
          <w:numId w:val="11"/>
        </w:numPr>
        <w:tabs>
          <w:tab w:val="num" w:pos="720"/>
        </w:tabs>
        <w:spacing w:before="100" w:beforeAutospacing="1" w:after="100" w:afterAutospacing="1"/>
        <w:rPr>
          <w:rFonts w:eastAsia="Times New Roman" w:cs="Arial"/>
          <w:sz w:val="24"/>
          <w:szCs w:val="24"/>
        </w:rPr>
      </w:pPr>
      <w:r w:rsidRPr="0059639F">
        <w:rPr>
          <w:rFonts w:eastAsia="Times New Roman" w:cs="Arial"/>
          <w:sz w:val="24"/>
          <w:szCs w:val="24"/>
        </w:rPr>
        <w:t xml:space="preserve">Make computers and the Internet accessible outside of normal school hours </w:t>
      </w:r>
    </w:p>
    <w:p w:rsidR="00E523F1" w:rsidRPr="0059639F" w:rsidRDefault="00E523F1"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Model technology use in the classroom</w:t>
      </w:r>
    </w:p>
    <w:p w:rsidR="00E523F1" w:rsidRPr="0059639F" w:rsidRDefault="00E523F1"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It is very </w:t>
      </w:r>
      <w:proofErr w:type="gramStart"/>
      <w:r w:rsidRPr="0059639F">
        <w:rPr>
          <w:rFonts w:cs="Arial"/>
          <w:sz w:val="24"/>
          <w:szCs w:val="24"/>
        </w:rPr>
        <w:t>integral</w:t>
      </w:r>
      <w:proofErr w:type="gramEnd"/>
      <w:r w:rsidRPr="0059639F">
        <w:rPr>
          <w:rFonts w:cs="Arial"/>
          <w:sz w:val="24"/>
          <w:szCs w:val="24"/>
        </w:rPr>
        <w:t xml:space="preserve"> that teachers be aware that the resources in the classroom may not be available at home. Therefore, it is their responsibility to help find and access resources whenever possible. </w:t>
      </w:r>
    </w:p>
    <w:p w:rsidR="00E523F1" w:rsidRPr="0059639F" w:rsidRDefault="00E523F1"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Students need many resources to be successful in today's schools. </w:t>
      </w:r>
    </w:p>
    <w:p w:rsidR="00E523F1" w:rsidRPr="0059639F" w:rsidRDefault="00E523F1"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Teachers should not ever assume that a child does have access to anything.</w:t>
      </w:r>
    </w:p>
    <w:p w:rsidR="00E523F1" w:rsidRPr="0059639F" w:rsidRDefault="00E523F1" w:rsidP="0059639F">
      <w:pPr>
        <w:numPr>
          <w:ilvl w:val="0"/>
          <w:numId w:val="11"/>
        </w:numPr>
        <w:spacing w:before="100" w:beforeAutospacing="1" w:after="100" w:afterAutospacing="1"/>
        <w:rPr>
          <w:rFonts w:eastAsia="Times New Roman" w:cs="Arial"/>
          <w:sz w:val="24"/>
          <w:szCs w:val="24"/>
        </w:rPr>
      </w:pPr>
      <w:r w:rsidRPr="0059639F">
        <w:rPr>
          <w:rFonts w:cs="Arial"/>
          <w:sz w:val="24"/>
          <w:szCs w:val="24"/>
        </w:rPr>
        <w:t>Teacher bias:</w:t>
      </w:r>
    </w:p>
    <w:p w:rsidR="00E523F1" w:rsidRPr="0059639F" w:rsidRDefault="00E523F1" w:rsidP="0059639F">
      <w:pPr>
        <w:numPr>
          <w:ilvl w:val="1"/>
          <w:numId w:val="11"/>
        </w:numPr>
        <w:spacing w:before="100" w:beforeAutospacing="1" w:after="100" w:afterAutospacing="1"/>
        <w:rPr>
          <w:rFonts w:eastAsia="Times New Roman" w:cs="Arial"/>
          <w:sz w:val="24"/>
          <w:szCs w:val="24"/>
        </w:rPr>
      </w:pPr>
      <w:r w:rsidRPr="0059639F">
        <w:rPr>
          <w:rFonts w:cs="Arial"/>
          <w:sz w:val="24"/>
          <w:szCs w:val="24"/>
        </w:rPr>
        <w:t>What it is:</w:t>
      </w:r>
    </w:p>
    <w:p w:rsidR="009C1219"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 xml:space="preserve">Many teachers assume that </w:t>
      </w:r>
      <w:r w:rsidRPr="0059639F">
        <w:rPr>
          <w:rFonts w:eastAsia="Times New Roman" w:cs="Arial"/>
          <w:sz w:val="24"/>
          <w:szCs w:val="24"/>
        </w:rPr>
        <w:t xml:space="preserve">girls are not interested in information technology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teachers must be advocates of technology in the classroom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teachers must consider all aspects of diversity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teachers should include unbiased forms of media and presentations in classroom activities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 xml:space="preserve">teachers should bring technology to all students </w:t>
      </w:r>
    </w:p>
    <w:p w:rsidR="00E523F1" w:rsidRPr="00E523F1" w:rsidRDefault="00E523F1" w:rsidP="0059639F">
      <w:pPr>
        <w:numPr>
          <w:ilvl w:val="2"/>
          <w:numId w:val="11"/>
        </w:numPr>
        <w:spacing w:before="100" w:beforeAutospacing="1" w:after="100" w:afterAutospacing="1"/>
        <w:rPr>
          <w:rFonts w:eastAsia="Times New Roman" w:cs="Arial"/>
          <w:sz w:val="24"/>
          <w:szCs w:val="24"/>
        </w:rPr>
      </w:pPr>
      <w:r w:rsidRPr="00E523F1">
        <w:rPr>
          <w:rFonts w:eastAsia="Times New Roman" w:cs="Arial"/>
          <w:sz w:val="24"/>
          <w:szCs w:val="24"/>
        </w:rPr>
        <w:t>teacher bias means that different students are gaining different information from different teachers</w:t>
      </w:r>
    </w:p>
    <w:p w:rsidR="00E523F1" w:rsidRPr="0059639F" w:rsidRDefault="009C1219" w:rsidP="0059639F">
      <w:pPr>
        <w:numPr>
          <w:ilvl w:val="1"/>
          <w:numId w:val="11"/>
        </w:numPr>
        <w:spacing w:before="100" w:beforeAutospacing="1" w:after="100" w:afterAutospacing="1"/>
        <w:rPr>
          <w:rFonts w:eastAsia="Times New Roman" w:cs="Arial"/>
          <w:sz w:val="24"/>
          <w:szCs w:val="24"/>
        </w:rPr>
      </w:pPr>
      <w:r w:rsidRPr="0059639F">
        <w:rPr>
          <w:rFonts w:eastAsia="Times New Roman" w:cs="Arial"/>
          <w:sz w:val="24"/>
          <w:szCs w:val="24"/>
        </w:rPr>
        <w:t>Examples and What teachers should know and do:</w:t>
      </w:r>
    </w:p>
    <w:p w:rsidR="009C1219" w:rsidRPr="0059639F" w:rsidRDefault="009C1219"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This information can help teachers consider diverse styles of teaching. Many types of presentations must be created in ways that will appeal to students of all levels of technologic knowledge. </w:t>
      </w:r>
    </w:p>
    <w:p w:rsidR="009C1219" w:rsidRPr="0059639F" w:rsidRDefault="009C1219"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 xml:space="preserve">If you, as a teacher, don't consider a group of kids, they may have trouble learning material or comprehending a topic. This is the direct opposite of our goal. </w:t>
      </w:r>
    </w:p>
    <w:p w:rsidR="009C1219" w:rsidRPr="0059639F" w:rsidRDefault="009C1219" w:rsidP="0059639F">
      <w:pPr>
        <w:numPr>
          <w:ilvl w:val="2"/>
          <w:numId w:val="11"/>
        </w:numPr>
        <w:spacing w:before="100" w:beforeAutospacing="1" w:after="100" w:afterAutospacing="1"/>
        <w:rPr>
          <w:rFonts w:eastAsia="Times New Roman" w:cs="Arial"/>
          <w:sz w:val="24"/>
          <w:szCs w:val="24"/>
        </w:rPr>
      </w:pPr>
      <w:r w:rsidRPr="0059639F">
        <w:rPr>
          <w:rFonts w:cs="Arial"/>
          <w:sz w:val="24"/>
          <w:szCs w:val="24"/>
        </w:rPr>
        <w:t>Teachers must also consider the technologic abilities of other teachers and try to help students where they may lack due to this.</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Teachers can be influential in shaping female students interest in technology</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Be fair and equitable to all students when considering technology, regardless of gender, race or socio-economic status</w:t>
      </w:r>
    </w:p>
    <w:p w:rsidR="00000000" w:rsidRPr="0059639F" w:rsidRDefault="007C1599" w:rsidP="0059639F">
      <w:pPr>
        <w:numPr>
          <w:ilvl w:val="2"/>
          <w:numId w:val="11"/>
        </w:numPr>
        <w:spacing w:before="100" w:beforeAutospacing="1" w:after="100" w:afterAutospacing="1"/>
        <w:rPr>
          <w:rFonts w:eastAsia="Times New Roman" w:cs="Arial"/>
          <w:sz w:val="24"/>
          <w:szCs w:val="24"/>
        </w:rPr>
      </w:pPr>
      <w:r w:rsidRPr="0059639F">
        <w:rPr>
          <w:rFonts w:eastAsia="Times New Roman" w:cs="Arial"/>
          <w:sz w:val="24"/>
          <w:szCs w:val="24"/>
        </w:rPr>
        <w:t>Be supportive of all studen</w:t>
      </w:r>
      <w:r w:rsidRPr="0059639F">
        <w:rPr>
          <w:rFonts w:eastAsia="Times New Roman" w:cs="Arial"/>
          <w:sz w:val="24"/>
          <w:szCs w:val="24"/>
        </w:rPr>
        <w:t xml:space="preserve">ts with regard to technology </w:t>
      </w:r>
    </w:p>
    <w:p w:rsidR="009C1219" w:rsidRPr="0059639F" w:rsidRDefault="009C1219" w:rsidP="0059639F">
      <w:pPr>
        <w:spacing w:before="100" w:beforeAutospacing="1" w:after="100" w:afterAutospacing="1"/>
        <w:rPr>
          <w:rFonts w:eastAsia="Times New Roman" w:cs="Arial"/>
          <w:sz w:val="24"/>
          <w:szCs w:val="24"/>
        </w:rPr>
      </w:pPr>
      <w:r w:rsidRPr="0059639F">
        <w:rPr>
          <w:rFonts w:eastAsia="Times New Roman" w:cs="Arial"/>
          <w:b/>
          <w:sz w:val="24"/>
          <w:szCs w:val="24"/>
        </w:rPr>
        <w:t>Legal Use of digital media:</w:t>
      </w:r>
      <w:r w:rsidRPr="0059639F">
        <w:rPr>
          <w:rFonts w:eastAsia="Times New Roman" w:cs="Arial"/>
          <w:sz w:val="24"/>
          <w:szCs w:val="24"/>
        </w:rPr>
        <w:t xml:space="preserve"> Includes Copyright laws, Fair Use issues and laws, and Creative Commons </w:t>
      </w:r>
    </w:p>
    <w:p w:rsidR="009C1219" w:rsidRPr="0059639F" w:rsidRDefault="009C1219" w:rsidP="0059639F">
      <w:pPr>
        <w:pStyle w:val="ListParagraph"/>
        <w:numPr>
          <w:ilvl w:val="0"/>
          <w:numId w:val="23"/>
        </w:numPr>
        <w:spacing w:before="100" w:beforeAutospacing="1" w:after="100" w:afterAutospacing="1"/>
        <w:rPr>
          <w:rFonts w:eastAsia="Times New Roman" w:cs="Arial"/>
          <w:sz w:val="24"/>
          <w:szCs w:val="24"/>
        </w:rPr>
      </w:pPr>
      <w:r w:rsidRPr="0059639F">
        <w:rPr>
          <w:rFonts w:eastAsia="Times New Roman" w:cs="Arial"/>
          <w:sz w:val="24"/>
          <w:szCs w:val="24"/>
        </w:rPr>
        <w:t>Copyright</w:t>
      </w:r>
    </w:p>
    <w:p w:rsidR="009C1219" w:rsidRPr="0059639F" w:rsidRDefault="009C1219" w:rsidP="0059639F">
      <w:pPr>
        <w:pStyle w:val="ListParagraph"/>
        <w:numPr>
          <w:ilvl w:val="1"/>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What is it: </w:t>
      </w:r>
    </w:p>
    <w:p w:rsidR="009C1219" w:rsidRPr="0059639F" w:rsidRDefault="009C1219" w:rsidP="0059639F">
      <w:pPr>
        <w:pStyle w:val="ListParagraph"/>
        <w:numPr>
          <w:ilvl w:val="2"/>
          <w:numId w:val="23"/>
        </w:numPr>
        <w:spacing w:before="100" w:beforeAutospacing="1" w:after="100" w:afterAutospacing="1"/>
        <w:rPr>
          <w:rStyle w:val="maintxt1"/>
          <w:rFonts w:asciiTheme="minorHAnsi" w:eastAsia="Times New Roman" w:hAnsiTheme="minorHAnsi" w:cs="Arial"/>
          <w:color w:val="auto"/>
          <w:sz w:val="24"/>
          <w:szCs w:val="24"/>
        </w:rPr>
      </w:pPr>
      <w:r w:rsidRPr="0059639F">
        <w:rPr>
          <w:rStyle w:val="maintxt1"/>
          <w:rFonts w:asciiTheme="minorHAnsi" w:hAnsiTheme="minorHAnsi"/>
          <w:color w:val="auto"/>
          <w:sz w:val="24"/>
          <w:szCs w:val="24"/>
        </w:rPr>
        <w:t>Copyright is a form of protection grounded in the U.S. Constitution and granted by law for original works of authorship fixed in a tangible medium of expression. Copyright covers both published and unpublished works.</w:t>
      </w:r>
    </w:p>
    <w:p w:rsidR="009D44BD" w:rsidRPr="0059639F" w:rsidRDefault="009D44BD" w:rsidP="0059639F">
      <w:pPr>
        <w:pStyle w:val="ListParagraph"/>
        <w:numPr>
          <w:ilvl w:val="2"/>
          <w:numId w:val="23"/>
        </w:numPr>
        <w:spacing w:before="100" w:beforeAutospacing="1" w:after="100" w:afterAutospacing="1"/>
        <w:rPr>
          <w:rStyle w:val="maintxt1"/>
          <w:rFonts w:asciiTheme="minorHAnsi" w:eastAsia="Times New Roman" w:hAnsiTheme="minorHAnsi" w:cs="Arial"/>
          <w:color w:val="auto"/>
          <w:sz w:val="24"/>
          <w:szCs w:val="24"/>
        </w:rPr>
      </w:pPr>
      <w:r w:rsidRPr="0059639F">
        <w:rPr>
          <w:rStyle w:val="maintxt1"/>
          <w:rFonts w:asciiTheme="minorHAnsi" w:hAnsiTheme="minorHAnsi"/>
          <w:color w:val="auto"/>
          <w:sz w:val="24"/>
          <w:szCs w:val="24"/>
        </w:rPr>
        <w:t xml:space="preserve">Copyright, a form of intellectual property </w:t>
      </w:r>
      <w:proofErr w:type="gramStart"/>
      <w:r w:rsidRPr="0059639F">
        <w:rPr>
          <w:rStyle w:val="maintxt1"/>
          <w:rFonts w:asciiTheme="minorHAnsi" w:hAnsiTheme="minorHAnsi"/>
          <w:color w:val="auto"/>
          <w:sz w:val="24"/>
          <w:szCs w:val="24"/>
        </w:rPr>
        <w:t>law,</w:t>
      </w:r>
      <w:proofErr w:type="gramEnd"/>
      <w:r w:rsidRPr="0059639F">
        <w:rPr>
          <w:rStyle w:val="maintxt1"/>
          <w:rFonts w:asciiTheme="minorHAnsi" w:hAnsiTheme="minorHAnsi"/>
          <w:color w:val="auto"/>
          <w:sz w:val="24"/>
          <w:szCs w:val="24"/>
        </w:rPr>
        <w:t xml:space="preserve"> protects original works of authorship including literary, dramatic, musical, and artistic works, such as poetry, novels, movies, songs, computer software, and architecture. Copyright does not protect facts, ideas, systems, or methods of operation, although it may protect the way these things are expressed.</w:t>
      </w:r>
    </w:p>
    <w:p w:rsidR="009D44BD" w:rsidRPr="0059639F" w:rsidRDefault="009D44BD" w:rsidP="0059639F">
      <w:pPr>
        <w:pStyle w:val="ListParagraph"/>
        <w:numPr>
          <w:ilvl w:val="1"/>
          <w:numId w:val="23"/>
        </w:numPr>
        <w:spacing w:before="100" w:beforeAutospacing="1" w:after="100" w:afterAutospacing="1"/>
        <w:rPr>
          <w:rFonts w:eastAsia="Times New Roman" w:cs="Arial"/>
          <w:sz w:val="24"/>
          <w:szCs w:val="24"/>
        </w:rPr>
      </w:pPr>
      <w:r w:rsidRPr="0059639F">
        <w:rPr>
          <w:rFonts w:eastAsia="Times New Roman" w:cs="Arial"/>
          <w:sz w:val="24"/>
          <w:szCs w:val="24"/>
        </w:rPr>
        <w:t>Examples and What teachers should know and do:</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Gives the creators (and those who are authorized) the exclusive control over their works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Protects all forms of media, unless this copyright has expired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Hold that legal use of copyrighted material is done by attaining permission from the copyright holder, given for a specific time</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The Copyright Law applies to teachers as they must use sources to help the students learn, such as the use of specific poems in a literature class to illustrate various eras of thought.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As teachers search for helpful materials, they must be careful not to break the law.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Attaining permission in the use of works or having the students each buy a copy of the works needed are two ways of following the Copyright Law while ensuring that the students receive the best education possible.</w:t>
      </w:r>
    </w:p>
    <w:p w:rsidR="009D44BD" w:rsidRPr="0059639F" w:rsidRDefault="009D44BD" w:rsidP="0059639F">
      <w:pPr>
        <w:pStyle w:val="ListParagraph"/>
        <w:numPr>
          <w:ilvl w:val="0"/>
          <w:numId w:val="23"/>
        </w:numPr>
        <w:spacing w:before="100" w:beforeAutospacing="1" w:after="100" w:afterAutospacing="1"/>
        <w:rPr>
          <w:rFonts w:eastAsia="Times New Roman" w:cs="Arial"/>
          <w:sz w:val="24"/>
          <w:szCs w:val="24"/>
        </w:rPr>
      </w:pPr>
      <w:r w:rsidRPr="0059639F">
        <w:rPr>
          <w:rFonts w:eastAsia="Times New Roman" w:cs="Arial"/>
          <w:sz w:val="24"/>
          <w:szCs w:val="24"/>
        </w:rPr>
        <w:t>Fair Use:</w:t>
      </w:r>
    </w:p>
    <w:p w:rsidR="009D44BD" w:rsidRPr="0059639F" w:rsidRDefault="009D44BD" w:rsidP="0059639F">
      <w:pPr>
        <w:pStyle w:val="ListParagraph"/>
        <w:numPr>
          <w:ilvl w:val="1"/>
          <w:numId w:val="23"/>
        </w:numPr>
        <w:spacing w:before="100" w:beforeAutospacing="1" w:after="100" w:afterAutospacing="1"/>
        <w:rPr>
          <w:rFonts w:eastAsia="Times New Roman" w:cs="Arial"/>
          <w:sz w:val="24"/>
          <w:szCs w:val="24"/>
        </w:rPr>
      </w:pPr>
      <w:r w:rsidRPr="0059639F">
        <w:rPr>
          <w:rFonts w:eastAsia="Times New Roman" w:cs="Arial"/>
          <w:sz w:val="24"/>
          <w:szCs w:val="24"/>
        </w:rPr>
        <w:t>What is it:</w:t>
      </w:r>
    </w:p>
    <w:p w:rsidR="009D44BD" w:rsidRPr="0059639F" w:rsidRDefault="009D44BD" w:rsidP="0059639F">
      <w:pPr>
        <w:pStyle w:val="ListParagraph"/>
        <w:numPr>
          <w:ilvl w:val="2"/>
          <w:numId w:val="23"/>
        </w:numPr>
        <w:spacing w:before="255" w:after="300"/>
        <w:rPr>
          <w:rFonts w:eastAsia="Times New Roman" w:cs="Arial"/>
          <w:sz w:val="24"/>
          <w:szCs w:val="24"/>
          <w:lang/>
        </w:rPr>
      </w:pPr>
      <w:r w:rsidRPr="0059639F">
        <w:rPr>
          <w:rFonts w:eastAsia="Times New Roman" w:cs="Arial"/>
          <w:sz w:val="24"/>
          <w:szCs w:val="24"/>
          <w:lang/>
        </w:rPr>
        <w:t>Fair use is the right, in some circumstances, to quote copyrighted material without asking permission or paying for it. Fair use enables the creation of new culture, and keeps current copyright holders from being private censors. With the Washington College of Law, the Center for Social Media creates tools for creators, teachers, and researchers to better use their fair use rights.</w:t>
      </w:r>
    </w:p>
    <w:p w:rsidR="00000000" w:rsidRPr="0059639F" w:rsidRDefault="007C1599"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A “doctrine in copyright law that allows limited use of copyrighted material without requiring permission from the rights-holder. It provides for the legal incorporation of copyrighted material into another work under limited conditions”</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Incorporates four factors:  the purpose of use, the nature of the work, the portion</w:t>
      </w:r>
      <w:r w:rsidRPr="0059639F">
        <w:rPr>
          <w:rFonts w:eastAsia="Times New Roman" w:cs="Arial"/>
          <w:sz w:val="24"/>
          <w:szCs w:val="24"/>
        </w:rPr>
        <w:br/>
        <w:t>used, and the effect on the market</w:t>
      </w:r>
    </w:p>
    <w:p w:rsidR="009D44BD" w:rsidRPr="0059639F" w:rsidRDefault="009D44BD" w:rsidP="0059639F">
      <w:pPr>
        <w:pStyle w:val="ListParagraph"/>
        <w:numPr>
          <w:ilvl w:val="1"/>
          <w:numId w:val="23"/>
        </w:numPr>
        <w:spacing w:before="100" w:beforeAutospacing="1" w:after="100" w:afterAutospacing="1"/>
        <w:rPr>
          <w:rFonts w:eastAsia="Times New Roman" w:cs="Arial"/>
          <w:sz w:val="24"/>
          <w:szCs w:val="24"/>
        </w:rPr>
      </w:pPr>
      <w:r w:rsidRPr="0059639F">
        <w:rPr>
          <w:rFonts w:eastAsia="Times New Roman" w:cs="Arial"/>
          <w:sz w:val="24"/>
          <w:szCs w:val="24"/>
        </w:rPr>
        <w:t>Examples and What teachers should know and do:</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Limits the creator's rights in copyright law, enabling those without permission to use copyrighted works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Is unspecified in the law because of the change of technology and users' needs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Must be determined by court for any particular case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Is determined through four factors: purpose of use, fact or creativity of copyrighted work, size of portion used, and the effect the use has on the market Was created for such things as news reporting and teaching</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Fair use is very helpful to teachers, as they are able to make use of copyrighted materials without buying each student a copy.</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However, even with this leniency, they must be careful not to overstep the fine line between fair use and infringement of the Copyright Law.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An example of fair use would be to make copies of a single paragraph from a much larger historical work and distribute this among the students.</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 From this, the students will be able to glean knowledge without having read the majority of the work and without buying it.</w:t>
      </w:r>
    </w:p>
    <w:p w:rsidR="009D44BD" w:rsidRPr="0059639F" w:rsidRDefault="009D44BD" w:rsidP="0059639F">
      <w:pPr>
        <w:pStyle w:val="ListParagraph"/>
        <w:numPr>
          <w:ilvl w:val="0"/>
          <w:numId w:val="23"/>
        </w:numPr>
        <w:spacing w:before="100" w:beforeAutospacing="1" w:after="100" w:afterAutospacing="1"/>
        <w:rPr>
          <w:rFonts w:eastAsia="Times New Roman" w:cs="Arial"/>
          <w:sz w:val="24"/>
          <w:szCs w:val="24"/>
        </w:rPr>
      </w:pPr>
      <w:r w:rsidRPr="0059639F">
        <w:rPr>
          <w:rFonts w:eastAsia="Times New Roman" w:cs="Arial"/>
          <w:sz w:val="24"/>
          <w:szCs w:val="24"/>
        </w:rPr>
        <w:t>Creative Commons:</w:t>
      </w:r>
    </w:p>
    <w:p w:rsidR="009D44BD" w:rsidRPr="0059639F" w:rsidRDefault="009D44BD" w:rsidP="0059639F">
      <w:pPr>
        <w:pStyle w:val="ListParagraph"/>
        <w:numPr>
          <w:ilvl w:val="1"/>
          <w:numId w:val="23"/>
        </w:numPr>
        <w:spacing w:before="100" w:beforeAutospacing="1" w:after="100" w:afterAutospacing="1"/>
        <w:rPr>
          <w:rFonts w:eastAsia="Times New Roman" w:cs="Arial"/>
          <w:sz w:val="24"/>
          <w:szCs w:val="24"/>
        </w:rPr>
      </w:pPr>
      <w:r w:rsidRPr="0059639F">
        <w:rPr>
          <w:rFonts w:eastAsia="Times New Roman" w:cs="Arial"/>
          <w:sz w:val="24"/>
          <w:szCs w:val="24"/>
        </w:rPr>
        <w:t>What is it:</w:t>
      </w:r>
    </w:p>
    <w:p w:rsidR="0059639F" w:rsidRPr="0059639F" w:rsidRDefault="009D44BD" w:rsidP="0059639F">
      <w:pPr>
        <w:pStyle w:val="ListParagraph"/>
        <w:numPr>
          <w:ilvl w:val="2"/>
          <w:numId w:val="23"/>
        </w:numPr>
        <w:spacing w:before="100" w:beforeAutospacing="1" w:after="100" w:afterAutospacing="1"/>
        <w:rPr>
          <w:rFonts w:eastAsia="Times New Roman" w:cs="Arial"/>
          <w:sz w:val="24"/>
          <w:szCs w:val="24"/>
        </w:rPr>
      </w:pPr>
      <w:proofErr w:type="gramStart"/>
      <w:r w:rsidRPr="0059639F">
        <w:rPr>
          <w:sz w:val="24"/>
          <w:szCs w:val="24"/>
          <w:lang/>
        </w:rPr>
        <w:t>a</w:t>
      </w:r>
      <w:proofErr w:type="gramEnd"/>
      <w:r w:rsidRPr="0059639F">
        <w:rPr>
          <w:sz w:val="24"/>
          <w:szCs w:val="24"/>
          <w:lang/>
        </w:rPr>
        <w:t xml:space="preserve"> </w:t>
      </w:r>
      <w:hyperlink r:id="rId8" w:tooltip="Non-profit organization" w:history="1">
        <w:r w:rsidRPr="0059639F">
          <w:rPr>
            <w:rStyle w:val="Hyperlink"/>
            <w:rFonts w:asciiTheme="minorHAnsi" w:hAnsiTheme="minorHAnsi"/>
            <w:b w:val="0"/>
            <w:color w:val="auto"/>
            <w:sz w:val="24"/>
            <w:szCs w:val="24"/>
            <w:lang/>
          </w:rPr>
          <w:t>non-profit organization</w:t>
        </w:r>
      </w:hyperlink>
      <w:r w:rsidRPr="0059639F">
        <w:rPr>
          <w:sz w:val="24"/>
          <w:szCs w:val="24"/>
          <w:lang/>
        </w:rPr>
        <w:t xml:space="preserve"> headquartered in </w:t>
      </w:r>
      <w:hyperlink r:id="rId9" w:tooltip="San Francisco, California" w:history="1">
        <w:r w:rsidRPr="0059639F">
          <w:rPr>
            <w:rStyle w:val="Hyperlink"/>
            <w:rFonts w:asciiTheme="minorHAnsi" w:hAnsiTheme="minorHAnsi"/>
            <w:b w:val="0"/>
            <w:color w:val="auto"/>
            <w:sz w:val="24"/>
            <w:szCs w:val="24"/>
            <w:lang/>
          </w:rPr>
          <w:t>San Francisco, California</w:t>
        </w:r>
      </w:hyperlink>
      <w:r w:rsidRPr="0059639F">
        <w:rPr>
          <w:sz w:val="24"/>
          <w:szCs w:val="24"/>
          <w:lang/>
        </w:rPr>
        <w:t xml:space="preserve">, United States devoted to expanding the range of </w:t>
      </w:r>
      <w:hyperlink r:id="rId10" w:tooltip="Creativity" w:history="1">
        <w:r w:rsidRPr="0059639F">
          <w:rPr>
            <w:rStyle w:val="Hyperlink"/>
            <w:rFonts w:asciiTheme="minorHAnsi" w:hAnsiTheme="minorHAnsi"/>
            <w:b w:val="0"/>
            <w:color w:val="auto"/>
            <w:sz w:val="24"/>
            <w:szCs w:val="24"/>
            <w:lang/>
          </w:rPr>
          <w:t>creative</w:t>
        </w:r>
      </w:hyperlink>
      <w:r w:rsidRPr="0059639F">
        <w:rPr>
          <w:sz w:val="24"/>
          <w:szCs w:val="24"/>
          <w:lang/>
        </w:rPr>
        <w:t xml:space="preserve"> works available for others to build upon legally and to share.</w:t>
      </w:r>
    </w:p>
    <w:p w:rsidR="0059639F"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sz w:val="24"/>
          <w:szCs w:val="24"/>
          <w:lang/>
        </w:rPr>
        <w:t xml:space="preserve">The organization has released several </w:t>
      </w:r>
      <w:hyperlink r:id="rId11" w:tooltip="Copyright" w:history="1">
        <w:r w:rsidRPr="0059639F">
          <w:rPr>
            <w:rStyle w:val="Hyperlink"/>
            <w:rFonts w:asciiTheme="minorHAnsi" w:hAnsiTheme="minorHAnsi"/>
            <w:b w:val="0"/>
            <w:color w:val="auto"/>
            <w:sz w:val="24"/>
            <w:szCs w:val="24"/>
            <w:lang/>
          </w:rPr>
          <w:t>copyright</w:t>
        </w:r>
      </w:hyperlink>
      <w:r w:rsidRPr="0059639F">
        <w:rPr>
          <w:sz w:val="24"/>
          <w:szCs w:val="24"/>
          <w:lang/>
        </w:rPr>
        <w:t>-</w:t>
      </w:r>
      <w:hyperlink r:id="rId12" w:tooltip="License" w:history="1">
        <w:r w:rsidRPr="0059639F">
          <w:rPr>
            <w:rStyle w:val="Hyperlink"/>
            <w:rFonts w:asciiTheme="minorHAnsi" w:hAnsiTheme="minorHAnsi"/>
            <w:b w:val="0"/>
            <w:color w:val="auto"/>
            <w:sz w:val="24"/>
            <w:szCs w:val="24"/>
            <w:lang/>
          </w:rPr>
          <w:t>licenses</w:t>
        </w:r>
      </w:hyperlink>
      <w:r w:rsidRPr="0059639F">
        <w:rPr>
          <w:sz w:val="24"/>
          <w:szCs w:val="24"/>
          <w:lang/>
        </w:rPr>
        <w:t xml:space="preserve"> known as </w:t>
      </w:r>
      <w:hyperlink r:id="rId13" w:tooltip="Creative Commons licenses" w:history="1">
        <w:proofErr w:type="gramStart"/>
        <w:r w:rsidRPr="0059639F">
          <w:rPr>
            <w:rStyle w:val="Hyperlink"/>
            <w:rFonts w:asciiTheme="minorHAnsi" w:hAnsiTheme="minorHAnsi"/>
            <w:b w:val="0"/>
            <w:color w:val="auto"/>
            <w:sz w:val="24"/>
            <w:szCs w:val="24"/>
            <w:lang/>
          </w:rPr>
          <w:t>Creative Commons</w:t>
        </w:r>
        <w:proofErr w:type="gramEnd"/>
        <w:r w:rsidRPr="0059639F">
          <w:rPr>
            <w:rStyle w:val="Hyperlink"/>
            <w:rFonts w:asciiTheme="minorHAnsi" w:hAnsiTheme="minorHAnsi"/>
            <w:b w:val="0"/>
            <w:color w:val="auto"/>
            <w:sz w:val="24"/>
            <w:szCs w:val="24"/>
            <w:lang/>
          </w:rPr>
          <w:t xml:space="preserve"> licenses</w:t>
        </w:r>
      </w:hyperlink>
      <w:r w:rsidRPr="0059639F">
        <w:rPr>
          <w:sz w:val="24"/>
          <w:szCs w:val="24"/>
          <w:lang/>
        </w:rPr>
        <w:t xml:space="preserve"> free of charge to the public. These licenses allow creators to communicate which rights they reserve, and which rights they </w:t>
      </w:r>
      <w:hyperlink r:id="rId14" w:tooltip="Waive" w:history="1">
        <w:r w:rsidRPr="0059639F">
          <w:rPr>
            <w:rStyle w:val="Hyperlink"/>
            <w:rFonts w:asciiTheme="minorHAnsi" w:hAnsiTheme="minorHAnsi"/>
            <w:b w:val="0"/>
            <w:color w:val="auto"/>
            <w:sz w:val="24"/>
            <w:szCs w:val="24"/>
            <w:lang/>
          </w:rPr>
          <w:t>waive</w:t>
        </w:r>
      </w:hyperlink>
      <w:r w:rsidRPr="0059639F">
        <w:rPr>
          <w:sz w:val="24"/>
          <w:szCs w:val="24"/>
          <w:lang/>
        </w:rPr>
        <w:t xml:space="preserve"> for the benefit of recipients or other creators. An easy to understand one-page explanation of rights, with associated visual symbols, explains the specifics of each Creative Commons license. </w:t>
      </w:r>
    </w:p>
    <w:p w:rsidR="009D44BD" w:rsidRPr="0059639F" w:rsidRDefault="009D44BD" w:rsidP="0059639F">
      <w:pPr>
        <w:pStyle w:val="ListParagraph"/>
        <w:numPr>
          <w:ilvl w:val="2"/>
          <w:numId w:val="23"/>
        </w:numPr>
        <w:spacing w:before="100" w:beforeAutospacing="1" w:after="100" w:afterAutospacing="1"/>
        <w:rPr>
          <w:rFonts w:eastAsia="Times New Roman" w:cs="Arial"/>
          <w:sz w:val="24"/>
          <w:szCs w:val="24"/>
        </w:rPr>
      </w:pPr>
      <w:r w:rsidRPr="0059639F">
        <w:rPr>
          <w:sz w:val="24"/>
          <w:szCs w:val="24"/>
          <w:lang/>
        </w:rPr>
        <w:t xml:space="preserve">This simplicity distinguishes Creative Commons from an all-rights reserved copyright. Creative Commons was invented to create a more flexible copyright model, replacing "all rights reserved" with "some rights reserved". </w:t>
      </w:r>
    </w:p>
    <w:p w:rsidR="0059639F" w:rsidRPr="0059639F" w:rsidRDefault="0059639F" w:rsidP="0059639F">
      <w:pPr>
        <w:pStyle w:val="ListParagraph"/>
        <w:numPr>
          <w:ilvl w:val="1"/>
          <w:numId w:val="23"/>
        </w:numPr>
        <w:spacing w:before="100" w:beforeAutospacing="1" w:after="100" w:afterAutospacing="1"/>
        <w:rPr>
          <w:rFonts w:eastAsia="Times New Roman" w:cs="Arial"/>
          <w:sz w:val="24"/>
          <w:szCs w:val="24"/>
        </w:rPr>
      </w:pPr>
      <w:r w:rsidRPr="0059639F">
        <w:rPr>
          <w:sz w:val="24"/>
          <w:szCs w:val="24"/>
          <w:lang/>
        </w:rPr>
        <w:t>Examples and What teachers should know and do:</w:t>
      </w:r>
    </w:p>
    <w:p w:rsidR="0059639F" w:rsidRPr="0059639F" w:rsidRDefault="0059639F"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Is a very helpful, free, and legal tool for teachers to incorporate into their lessons </w:t>
      </w:r>
    </w:p>
    <w:p w:rsidR="0059639F" w:rsidRPr="0059639F" w:rsidRDefault="0059639F"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Is a nonprofit corporation from which the user may find, share, remix, and use licensed works for free (such as music) </w:t>
      </w:r>
    </w:p>
    <w:p w:rsidR="0059639F" w:rsidRPr="0059639F" w:rsidRDefault="0059639F"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Allows users to access legal tools with ease (i.e. granting copyright permissions to their works) </w:t>
      </w:r>
    </w:p>
    <w:p w:rsidR="0059639F" w:rsidRPr="0059639F" w:rsidRDefault="0059639F"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Does not infringe rules of Copyright Law</w:t>
      </w:r>
    </w:p>
    <w:p w:rsidR="0059639F" w:rsidRPr="0059639F" w:rsidRDefault="0059639F" w:rsidP="0059639F">
      <w:pPr>
        <w:pStyle w:val="ListParagraph"/>
        <w:numPr>
          <w:ilvl w:val="2"/>
          <w:numId w:val="23"/>
        </w:numPr>
        <w:spacing w:before="100" w:beforeAutospacing="1" w:after="100" w:afterAutospacing="1"/>
        <w:rPr>
          <w:rFonts w:eastAsia="Times New Roman" w:cs="Arial"/>
          <w:sz w:val="24"/>
          <w:szCs w:val="24"/>
        </w:rPr>
      </w:pPr>
      <w:r w:rsidRPr="0059639F">
        <w:rPr>
          <w:rFonts w:eastAsia="Times New Roman" w:cs="Arial"/>
          <w:sz w:val="24"/>
          <w:szCs w:val="24"/>
        </w:rPr>
        <w:t xml:space="preserve">Teachers can make use of Creative Commons in their classroom. In putting together short movies for their students in order to illustrate </w:t>
      </w:r>
      <w:proofErr w:type="gramStart"/>
      <w:r w:rsidRPr="0059639F">
        <w:rPr>
          <w:rFonts w:eastAsia="Times New Roman" w:cs="Arial"/>
          <w:sz w:val="24"/>
          <w:szCs w:val="24"/>
        </w:rPr>
        <w:t>various information, such as life of fish,</w:t>
      </w:r>
      <w:proofErr w:type="gramEnd"/>
      <w:r w:rsidRPr="0059639F">
        <w:rPr>
          <w:rFonts w:eastAsia="Times New Roman" w:cs="Arial"/>
          <w:sz w:val="24"/>
          <w:szCs w:val="24"/>
        </w:rPr>
        <w:t xml:space="preserve"> teachers may take music legally from Creative Commons and incorporate it into the presentation. However, teachers must remember to give credit to the creator of the works.</w:t>
      </w:r>
    </w:p>
    <w:p w:rsidR="00E523F1" w:rsidRPr="000D4886" w:rsidRDefault="00E523F1" w:rsidP="0059639F">
      <w:pPr>
        <w:spacing w:before="100" w:beforeAutospacing="1" w:after="100" w:afterAutospacing="1"/>
        <w:ind w:left="2160"/>
        <w:rPr>
          <w:rFonts w:eastAsia="Times New Roman" w:cs="Arial"/>
          <w:sz w:val="24"/>
          <w:szCs w:val="24"/>
        </w:rPr>
      </w:pPr>
    </w:p>
    <w:p w:rsidR="000D4886" w:rsidRPr="0059639F" w:rsidRDefault="000D4886" w:rsidP="0059639F">
      <w:pPr>
        <w:spacing w:before="100" w:beforeAutospacing="1" w:after="100" w:afterAutospacing="1"/>
        <w:ind w:left="360"/>
        <w:rPr>
          <w:rFonts w:cs="Arial"/>
          <w:sz w:val="24"/>
          <w:szCs w:val="24"/>
        </w:rPr>
      </w:pPr>
    </w:p>
    <w:p w:rsidR="0039776A" w:rsidRDefault="0039776A"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EB0037" w:rsidRDefault="00EB0037" w:rsidP="0059639F">
      <w:pPr>
        <w:pStyle w:val="ListParagraph"/>
        <w:ind w:left="2160"/>
        <w:rPr>
          <w:sz w:val="24"/>
          <w:szCs w:val="24"/>
        </w:rPr>
      </w:pPr>
    </w:p>
    <w:p w:rsidR="007C1599" w:rsidRPr="005A1B99" w:rsidRDefault="007C1599" w:rsidP="007C1599">
      <w:pPr>
        <w:jc w:val="center"/>
        <w:rPr>
          <w:rStyle w:val="HTMLCite"/>
          <w:rFonts w:cs="Arial"/>
          <w:sz w:val="24"/>
          <w:szCs w:val="24"/>
          <w:u w:val="single"/>
        </w:rPr>
      </w:pPr>
      <w:r>
        <w:rPr>
          <w:rStyle w:val="HTMLCite"/>
          <w:rFonts w:cs="Arial"/>
          <w:sz w:val="24"/>
          <w:szCs w:val="24"/>
          <w:u w:val="single"/>
        </w:rPr>
        <w:t>Resources/</w:t>
      </w:r>
      <w:r w:rsidRPr="005A1B99">
        <w:rPr>
          <w:rStyle w:val="HTMLCite"/>
          <w:rFonts w:cs="Arial"/>
          <w:sz w:val="24"/>
          <w:szCs w:val="24"/>
          <w:u w:val="single"/>
        </w:rPr>
        <w:t>Works Cited</w:t>
      </w:r>
    </w:p>
    <w:p w:rsidR="007C1599" w:rsidRDefault="007C1599" w:rsidP="007C1599">
      <w:pPr>
        <w:rPr>
          <w:rStyle w:val="HTMLCite"/>
          <w:rFonts w:cs="Arial"/>
          <w:sz w:val="24"/>
          <w:szCs w:val="24"/>
        </w:rPr>
      </w:pPr>
    </w:p>
    <w:p w:rsidR="007C1599" w:rsidRPr="005A1B99" w:rsidRDefault="007C1599" w:rsidP="007C1599">
      <w:pPr>
        <w:rPr>
          <w:rStyle w:val="HTMLCite"/>
          <w:rFonts w:cs="Arial"/>
          <w:sz w:val="24"/>
          <w:szCs w:val="24"/>
        </w:rPr>
      </w:pPr>
      <w:r w:rsidRPr="005A1B99">
        <w:rPr>
          <w:rStyle w:val="HTMLCite"/>
          <w:rFonts w:cs="Arial"/>
          <w:sz w:val="24"/>
          <w:szCs w:val="24"/>
        </w:rPr>
        <w:t xml:space="preserve">Acceptable Use Policies: </w:t>
      </w:r>
      <w:hyperlink r:id="rId15" w:history="1">
        <w:r w:rsidRPr="005A1B99">
          <w:rPr>
            <w:rStyle w:val="Hyperlink"/>
            <w:rFonts w:asciiTheme="minorHAnsi" w:hAnsiTheme="minorHAnsi" w:cs="Arial"/>
            <w:color w:val="auto"/>
            <w:sz w:val="24"/>
            <w:szCs w:val="24"/>
          </w:rPr>
          <w:t>www.isafe.org/imgs/pdf/education/AUPs.pdf</w:t>
        </w:r>
      </w:hyperlink>
      <w:r w:rsidRPr="005A1B99">
        <w:rPr>
          <w:rStyle w:val="HTMLCite"/>
          <w:rFonts w:cs="Arial"/>
          <w:sz w:val="24"/>
          <w:szCs w:val="24"/>
        </w:rPr>
        <w:t xml:space="preserve"> </w:t>
      </w:r>
    </w:p>
    <w:p w:rsidR="007C1599" w:rsidRPr="005A1B99" w:rsidRDefault="007C1599" w:rsidP="007C1599">
      <w:pPr>
        <w:rPr>
          <w:sz w:val="24"/>
          <w:szCs w:val="24"/>
        </w:rPr>
      </w:pPr>
      <w:r w:rsidRPr="005A1B99">
        <w:rPr>
          <w:sz w:val="24"/>
          <w:szCs w:val="24"/>
        </w:rPr>
        <w:t xml:space="preserve">Acceptable Use Policies for the Internet: </w:t>
      </w:r>
      <w:hyperlink r:id="rId16" w:history="1">
        <w:r w:rsidRPr="005A1B99">
          <w:rPr>
            <w:rStyle w:val="Hyperlink"/>
            <w:rFonts w:asciiTheme="minorHAnsi" w:hAnsiTheme="minorHAnsi"/>
            <w:color w:val="auto"/>
            <w:sz w:val="24"/>
            <w:szCs w:val="24"/>
          </w:rPr>
          <w:t>http://webcache.googleusercontent.com/search?q=cache:KR8SzKJL3OUJ:www.media-awareness.ca/english/resources/special_initiatives/wa_resources/wa_teachers/backgrounders/acceptable_use.cfm+Acceptable+Use+policies&amp;cd=4&amp;hl=en&amp;ct=clnk&amp;gl=us&amp;source=www.google.com</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Netiquette: </w:t>
      </w:r>
      <w:hyperlink r:id="rId17" w:history="1">
        <w:r w:rsidRPr="005A1B99">
          <w:rPr>
            <w:rStyle w:val="Hyperlink"/>
            <w:rFonts w:asciiTheme="minorHAnsi" w:hAnsiTheme="minorHAnsi"/>
            <w:color w:val="auto"/>
            <w:sz w:val="24"/>
            <w:szCs w:val="24"/>
          </w:rPr>
          <w:t>http://www.wisegeek.com/contest/what-is-netiquette.htm</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Stop </w:t>
      </w:r>
      <w:proofErr w:type="spellStart"/>
      <w:r w:rsidRPr="005A1B99">
        <w:rPr>
          <w:sz w:val="24"/>
          <w:szCs w:val="24"/>
        </w:rPr>
        <w:t>Cyberbulling</w:t>
      </w:r>
      <w:proofErr w:type="spellEnd"/>
      <w:r w:rsidRPr="005A1B99">
        <w:rPr>
          <w:sz w:val="24"/>
          <w:szCs w:val="24"/>
        </w:rPr>
        <w:t xml:space="preserve">: </w:t>
      </w:r>
      <w:hyperlink r:id="rId18" w:history="1">
        <w:r w:rsidRPr="005A1B99">
          <w:rPr>
            <w:rStyle w:val="Hyperlink"/>
            <w:rFonts w:asciiTheme="minorHAnsi" w:hAnsiTheme="minorHAnsi"/>
            <w:color w:val="auto"/>
            <w:sz w:val="24"/>
            <w:szCs w:val="24"/>
          </w:rPr>
          <w:t>http://www.stopcyberbullying.org/what_is_cyberbullying_exactly.html</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Understanding the Digital Divide: </w:t>
      </w:r>
      <w:hyperlink r:id="rId19" w:history="1">
        <w:r w:rsidRPr="005A1B99">
          <w:rPr>
            <w:rStyle w:val="Hyperlink"/>
            <w:rFonts w:asciiTheme="minorHAnsi" w:hAnsiTheme="minorHAnsi"/>
            <w:color w:val="auto"/>
            <w:sz w:val="24"/>
            <w:szCs w:val="24"/>
          </w:rPr>
          <w:t>http://www.edchange.org/multicultural/net/digdiv.html</w:t>
        </w:r>
      </w:hyperlink>
      <w:r w:rsidRPr="005A1B99">
        <w:rPr>
          <w:sz w:val="24"/>
          <w:szCs w:val="24"/>
        </w:rPr>
        <w:t xml:space="preserve"> </w:t>
      </w:r>
    </w:p>
    <w:p w:rsidR="007C1599" w:rsidRPr="005A1B99" w:rsidRDefault="007C1599" w:rsidP="007C1599">
      <w:pPr>
        <w:rPr>
          <w:sz w:val="24"/>
          <w:szCs w:val="24"/>
          <w:u w:val="single"/>
        </w:rPr>
      </w:pPr>
      <w:r w:rsidRPr="005A1B99">
        <w:rPr>
          <w:sz w:val="24"/>
          <w:szCs w:val="24"/>
        </w:rPr>
        <w:t xml:space="preserve">The Digital Divide: </w:t>
      </w:r>
      <w:hyperlink r:id="rId20" w:history="1">
        <w:r w:rsidRPr="005A1B99">
          <w:rPr>
            <w:rStyle w:val="Hyperlink"/>
            <w:rFonts w:asciiTheme="minorHAnsi" w:hAnsiTheme="minorHAnsi"/>
            <w:color w:val="auto"/>
            <w:sz w:val="24"/>
            <w:szCs w:val="24"/>
          </w:rPr>
          <w:t xml:space="preserve">http://csrc.lse.ac.uk/asp/as </w:t>
        </w:r>
        <w:proofErr w:type="spellStart"/>
        <w:r w:rsidRPr="005A1B99">
          <w:rPr>
            <w:rStyle w:val="Hyperlink"/>
            <w:rFonts w:asciiTheme="minorHAnsi" w:hAnsiTheme="minorHAnsi"/>
            <w:color w:val="auto"/>
            <w:sz w:val="24"/>
            <w:szCs w:val="24"/>
          </w:rPr>
          <w:t>pecis</w:t>
        </w:r>
        <w:proofErr w:type="spellEnd"/>
        <w:r w:rsidRPr="005A1B99">
          <w:rPr>
            <w:rStyle w:val="Hyperlink"/>
            <w:rFonts w:asciiTheme="minorHAnsi" w:hAnsiTheme="minorHAnsi"/>
            <w:color w:val="auto"/>
            <w:sz w:val="24"/>
            <w:szCs w:val="24"/>
          </w:rPr>
          <w:t>/20050141.pdf</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Race and the Digital Divide: </w:t>
      </w:r>
      <w:hyperlink r:id="rId21" w:history="1">
        <w:r w:rsidRPr="005A1B99">
          <w:rPr>
            <w:rStyle w:val="Hyperlink"/>
            <w:rFonts w:asciiTheme="minorHAnsi" w:hAnsiTheme="minorHAnsi"/>
            <w:color w:val="auto"/>
            <w:sz w:val="24"/>
            <w:szCs w:val="24"/>
          </w:rPr>
          <w:t>http://www2.ucsc.edu/cjtc/docs/r_digitaldivide9.pdf</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Race, Culture, and the Digital Divide:  </w:t>
      </w:r>
      <w:hyperlink r:id="rId22" w:history="1">
        <w:r w:rsidRPr="005A1B99">
          <w:rPr>
            <w:rStyle w:val="Hyperlink"/>
            <w:rFonts w:asciiTheme="minorHAnsi" w:hAnsiTheme="minorHAnsi"/>
            <w:color w:val="auto"/>
            <w:sz w:val="24"/>
            <w:szCs w:val="24"/>
          </w:rPr>
          <w:t>http://www.thefreemanonline.org/featured/race-culture-and-the-digital-divide/</w:t>
        </w:r>
      </w:hyperlink>
    </w:p>
    <w:p w:rsidR="007C1599" w:rsidRPr="005A1B99" w:rsidRDefault="007C1599" w:rsidP="007C1599">
      <w:pPr>
        <w:rPr>
          <w:sz w:val="24"/>
          <w:szCs w:val="24"/>
        </w:rPr>
      </w:pPr>
      <w:r w:rsidRPr="005A1B99">
        <w:rPr>
          <w:sz w:val="24"/>
          <w:szCs w:val="24"/>
        </w:rPr>
        <w:t xml:space="preserve">Resource Equity-Gender Just: </w:t>
      </w:r>
      <w:hyperlink r:id="rId23" w:history="1">
        <w:r w:rsidRPr="005A1B99">
          <w:rPr>
            <w:rStyle w:val="Hyperlink"/>
            <w:rFonts w:asciiTheme="minorHAnsi" w:hAnsiTheme="minorHAnsi"/>
            <w:color w:val="auto"/>
            <w:sz w:val="24"/>
            <w:szCs w:val="24"/>
          </w:rPr>
          <w:t>http://www.genderjust.org/issues/resource-equity</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Effects of Teacher Bias: </w:t>
      </w:r>
      <w:hyperlink r:id="rId24" w:history="1">
        <w:r w:rsidRPr="005A1B99">
          <w:rPr>
            <w:rStyle w:val="Hyperlink"/>
            <w:rFonts w:asciiTheme="minorHAnsi" w:hAnsiTheme="minorHAnsi"/>
            <w:color w:val="auto"/>
            <w:sz w:val="24"/>
            <w:szCs w:val="24"/>
          </w:rPr>
          <w:t>http://findarticles.com/p/articles/mi_qa3960/is_200304/ai_n9166548/</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U.S. Copyright Office: </w:t>
      </w:r>
      <w:hyperlink r:id="rId25" w:history="1">
        <w:r w:rsidRPr="005A1B99">
          <w:rPr>
            <w:rStyle w:val="Hyperlink"/>
            <w:rFonts w:asciiTheme="minorHAnsi" w:hAnsiTheme="minorHAnsi"/>
            <w:color w:val="auto"/>
            <w:sz w:val="24"/>
            <w:szCs w:val="24"/>
          </w:rPr>
          <w:t>http://www.copyright.gov/help/faq/faq-general.html#what</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Center for Social Media: </w:t>
      </w:r>
      <w:hyperlink r:id="rId26" w:history="1">
        <w:r w:rsidRPr="005A1B99">
          <w:rPr>
            <w:rStyle w:val="Hyperlink"/>
            <w:rFonts w:asciiTheme="minorHAnsi" w:hAnsiTheme="minorHAnsi"/>
            <w:color w:val="auto"/>
            <w:sz w:val="24"/>
            <w:szCs w:val="24"/>
          </w:rPr>
          <w:t>http://centerforsocialmedia.org/fair-use</w:t>
        </w:r>
      </w:hyperlink>
      <w:r w:rsidRPr="005A1B99">
        <w:rPr>
          <w:sz w:val="24"/>
          <w:szCs w:val="24"/>
        </w:rPr>
        <w:t xml:space="preserve"> </w:t>
      </w:r>
    </w:p>
    <w:p w:rsidR="007C1599" w:rsidRPr="005A1B99" w:rsidRDefault="007C1599" w:rsidP="007C1599">
      <w:pPr>
        <w:rPr>
          <w:sz w:val="24"/>
          <w:szCs w:val="24"/>
        </w:rPr>
      </w:pPr>
      <w:r w:rsidRPr="005A1B99">
        <w:rPr>
          <w:sz w:val="24"/>
          <w:szCs w:val="24"/>
        </w:rPr>
        <w:t xml:space="preserve">Creative Commons: </w:t>
      </w:r>
      <w:hyperlink r:id="rId27" w:history="1">
        <w:r w:rsidRPr="005A1B99">
          <w:rPr>
            <w:rStyle w:val="Hyperlink"/>
            <w:rFonts w:asciiTheme="minorHAnsi" w:hAnsiTheme="minorHAnsi"/>
            <w:color w:val="auto"/>
            <w:sz w:val="24"/>
            <w:szCs w:val="24"/>
          </w:rPr>
          <w:t>www.creativecommons.org</w:t>
        </w:r>
      </w:hyperlink>
    </w:p>
    <w:p w:rsidR="007C1599" w:rsidRDefault="007C1599" w:rsidP="007C1599">
      <w:pPr>
        <w:rPr>
          <w:sz w:val="24"/>
          <w:szCs w:val="24"/>
        </w:rPr>
      </w:pPr>
      <w:r w:rsidRPr="005A1B99">
        <w:rPr>
          <w:sz w:val="24"/>
          <w:szCs w:val="24"/>
        </w:rPr>
        <w:t xml:space="preserve">(2006). </w:t>
      </w:r>
      <w:r w:rsidRPr="005A1B99">
        <w:rPr>
          <w:rStyle w:val="Emphasis"/>
          <w:sz w:val="24"/>
          <w:szCs w:val="24"/>
        </w:rPr>
        <w:t xml:space="preserve">Ethical and Legal Use of Digital </w:t>
      </w:r>
      <w:proofErr w:type="gramStart"/>
      <w:r w:rsidRPr="005A1B99">
        <w:rPr>
          <w:rStyle w:val="Emphasis"/>
          <w:sz w:val="24"/>
          <w:szCs w:val="24"/>
        </w:rPr>
        <w:t>Media</w:t>
      </w:r>
      <w:r w:rsidRPr="005A1B99">
        <w:rPr>
          <w:sz w:val="24"/>
          <w:szCs w:val="24"/>
        </w:rPr>
        <w:t>.:</w:t>
      </w:r>
      <w:proofErr w:type="gramEnd"/>
      <w:r w:rsidRPr="005A1B99">
        <w:rPr>
          <w:sz w:val="24"/>
          <w:szCs w:val="24"/>
        </w:rPr>
        <w:t xml:space="preserve"> </w:t>
      </w:r>
      <w:hyperlink r:id="rId28" w:history="1">
        <w:r w:rsidRPr="005A1B99">
          <w:rPr>
            <w:rStyle w:val="Hyperlink"/>
            <w:rFonts w:asciiTheme="minorHAnsi" w:hAnsiTheme="minorHAnsi"/>
            <w:color w:val="auto"/>
            <w:sz w:val="24"/>
            <w:szCs w:val="24"/>
          </w:rPr>
          <w:t>http://its.psu.edu/policies/digitalmedia/</w:t>
        </w:r>
      </w:hyperlink>
      <w:r w:rsidRPr="005A1B99">
        <w:rPr>
          <w:sz w:val="24"/>
          <w:szCs w:val="24"/>
        </w:rPr>
        <w:t xml:space="preserve"> dmfaq.html#Q11.</w:t>
      </w:r>
      <w:r w:rsidRPr="005A1B99">
        <w:rPr>
          <w:sz w:val="24"/>
          <w:szCs w:val="24"/>
        </w:rPr>
        <w:br/>
      </w:r>
    </w:p>
    <w:p w:rsidR="007C1599" w:rsidRDefault="007C1599" w:rsidP="007C1599">
      <w:pPr>
        <w:rPr>
          <w:rStyle w:val="Emphasis"/>
          <w:sz w:val="24"/>
          <w:szCs w:val="24"/>
        </w:rPr>
      </w:pPr>
      <w:proofErr w:type="gramStart"/>
      <w:r w:rsidRPr="005A1B99">
        <w:rPr>
          <w:sz w:val="24"/>
          <w:szCs w:val="24"/>
        </w:rPr>
        <w:t>Treat,</w:t>
      </w:r>
      <w:proofErr w:type="gramEnd"/>
      <w:r w:rsidRPr="005A1B99">
        <w:rPr>
          <w:sz w:val="24"/>
          <w:szCs w:val="24"/>
        </w:rPr>
        <w:t xml:space="preserve"> Jay C. </w:t>
      </w:r>
      <w:r w:rsidRPr="005A1B99">
        <w:rPr>
          <w:rStyle w:val="Emphasis"/>
          <w:sz w:val="24"/>
          <w:szCs w:val="24"/>
        </w:rPr>
        <w:t>Copyright and Digital Media in Education</w:t>
      </w:r>
      <w:r>
        <w:rPr>
          <w:rStyle w:val="Emphasis"/>
          <w:sz w:val="24"/>
          <w:szCs w:val="24"/>
        </w:rPr>
        <w:t xml:space="preserve">: </w:t>
      </w:r>
      <w:hyperlink r:id="rId29" w:history="1">
        <w:r w:rsidRPr="005A1B99">
          <w:rPr>
            <w:rStyle w:val="Hyperlink"/>
            <w:rFonts w:asciiTheme="minorHAnsi" w:hAnsiTheme="minorHAnsi"/>
            <w:color w:val="auto"/>
            <w:sz w:val="24"/>
            <w:szCs w:val="24"/>
          </w:rPr>
          <w:t>http://ccat.sas.upenn.edu/copyright/issues.html</w:t>
        </w:r>
      </w:hyperlink>
      <w:r w:rsidRPr="005A1B99">
        <w:rPr>
          <w:sz w:val="24"/>
          <w:szCs w:val="24"/>
        </w:rPr>
        <w:t>.</w:t>
      </w:r>
      <w:r w:rsidRPr="005A1B99">
        <w:rPr>
          <w:sz w:val="24"/>
          <w:szCs w:val="24"/>
        </w:rPr>
        <w:br/>
      </w:r>
    </w:p>
    <w:p w:rsidR="007C1599" w:rsidRDefault="007C1599" w:rsidP="007C1599">
      <w:pPr>
        <w:rPr>
          <w:sz w:val="24"/>
          <w:szCs w:val="24"/>
        </w:rPr>
      </w:pPr>
      <w:r w:rsidRPr="005A1B99">
        <w:rPr>
          <w:rStyle w:val="Emphasis"/>
          <w:sz w:val="24"/>
          <w:szCs w:val="24"/>
        </w:rPr>
        <w:t>About Licenses</w:t>
      </w:r>
      <w:r>
        <w:rPr>
          <w:sz w:val="24"/>
          <w:szCs w:val="24"/>
        </w:rPr>
        <w:t xml:space="preserve">: </w:t>
      </w:r>
      <w:hyperlink r:id="rId30" w:history="1">
        <w:r w:rsidRPr="005A1B99">
          <w:rPr>
            <w:rStyle w:val="Hyperlink"/>
            <w:rFonts w:asciiTheme="minorHAnsi" w:hAnsiTheme="minorHAnsi"/>
            <w:color w:val="auto"/>
            <w:sz w:val="24"/>
            <w:szCs w:val="24"/>
          </w:rPr>
          <w:t>http://creativecommons.org/about/licenses</w:t>
        </w:r>
      </w:hyperlink>
      <w:r w:rsidRPr="005A1B99">
        <w:rPr>
          <w:sz w:val="24"/>
          <w:szCs w:val="24"/>
        </w:rPr>
        <w:t>.</w:t>
      </w:r>
    </w:p>
    <w:p w:rsidR="007C1599" w:rsidRDefault="007C1599" w:rsidP="007C1599">
      <w:pPr>
        <w:rPr>
          <w:sz w:val="24"/>
          <w:szCs w:val="24"/>
        </w:rPr>
      </w:pPr>
      <w:r w:rsidRPr="005A1B99">
        <w:rPr>
          <w:sz w:val="24"/>
          <w:szCs w:val="24"/>
        </w:rPr>
        <w:br/>
      </w:r>
      <w:r w:rsidRPr="005A1B99">
        <w:rPr>
          <w:rStyle w:val="Emphasis"/>
          <w:sz w:val="24"/>
          <w:szCs w:val="24"/>
        </w:rPr>
        <w:t>About</w:t>
      </w:r>
      <w:r>
        <w:rPr>
          <w:rStyle w:val="Emphasis"/>
          <w:sz w:val="24"/>
          <w:szCs w:val="24"/>
        </w:rPr>
        <w:t xml:space="preserve">: </w:t>
      </w:r>
      <w:hyperlink r:id="rId31" w:history="1">
        <w:r w:rsidRPr="005A1B99">
          <w:rPr>
            <w:rStyle w:val="Hyperlink"/>
            <w:rFonts w:asciiTheme="minorHAnsi" w:hAnsiTheme="minorHAnsi"/>
            <w:color w:val="auto"/>
            <w:sz w:val="24"/>
            <w:szCs w:val="24"/>
          </w:rPr>
          <w:t>http://creativecommons.org/about/</w:t>
        </w:r>
      </w:hyperlink>
      <w:r w:rsidRPr="005A1B99">
        <w:rPr>
          <w:sz w:val="24"/>
          <w:szCs w:val="24"/>
        </w:rPr>
        <w:t>.</w:t>
      </w:r>
    </w:p>
    <w:p w:rsidR="007C1599" w:rsidRPr="005A1B99" w:rsidRDefault="007C1599" w:rsidP="007C1599">
      <w:pPr>
        <w:rPr>
          <w:sz w:val="24"/>
          <w:szCs w:val="24"/>
        </w:rPr>
      </w:pPr>
      <w:r w:rsidRPr="005A1B99">
        <w:rPr>
          <w:sz w:val="24"/>
          <w:szCs w:val="24"/>
        </w:rPr>
        <w:br/>
      </w:r>
      <w:r w:rsidRPr="005A1B99">
        <w:rPr>
          <w:rStyle w:val="Emphasis"/>
          <w:sz w:val="24"/>
          <w:szCs w:val="24"/>
        </w:rPr>
        <w:t>What is CC</w:t>
      </w:r>
      <w:proofErr w:type="gramStart"/>
      <w:r w:rsidRPr="005A1B99">
        <w:rPr>
          <w:rStyle w:val="Emphasis"/>
          <w:sz w:val="24"/>
          <w:szCs w:val="24"/>
        </w:rPr>
        <w:t>?</w:t>
      </w:r>
      <w:r>
        <w:rPr>
          <w:sz w:val="24"/>
          <w:szCs w:val="24"/>
        </w:rPr>
        <w:t>:</w:t>
      </w:r>
      <w:proofErr w:type="gramEnd"/>
      <w:r>
        <w:rPr>
          <w:sz w:val="24"/>
          <w:szCs w:val="24"/>
        </w:rPr>
        <w:t xml:space="preserve"> </w:t>
      </w:r>
      <w:hyperlink r:id="rId32" w:history="1">
        <w:r w:rsidRPr="005A1B99">
          <w:rPr>
            <w:rStyle w:val="Hyperlink"/>
            <w:rFonts w:asciiTheme="minorHAnsi" w:hAnsiTheme="minorHAnsi"/>
            <w:color w:val="auto"/>
            <w:sz w:val="24"/>
            <w:szCs w:val="24"/>
          </w:rPr>
          <w:t>http://creativecommons.org/about/what-is-cc</w:t>
        </w:r>
      </w:hyperlink>
      <w:r w:rsidRPr="005A1B99">
        <w:rPr>
          <w:sz w:val="24"/>
          <w:szCs w:val="24"/>
        </w:rPr>
        <w:t>.</w:t>
      </w:r>
    </w:p>
    <w:p w:rsidR="007C1599" w:rsidRDefault="007C1599" w:rsidP="007C1599">
      <w:pPr>
        <w:rPr>
          <w:rFonts w:cs="Arial"/>
          <w:sz w:val="24"/>
          <w:szCs w:val="24"/>
        </w:rPr>
      </w:pPr>
      <w:proofErr w:type="spellStart"/>
      <w:r w:rsidRPr="005A1B99">
        <w:rPr>
          <w:rFonts w:cs="Arial"/>
          <w:sz w:val="24"/>
          <w:szCs w:val="24"/>
        </w:rPr>
        <w:t>Grosky</w:t>
      </w:r>
      <w:proofErr w:type="spellEnd"/>
      <w:r w:rsidRPr="005A1B99">
        <w:rPr>
          <w:rFonts w:cs="Arial"/>
          <w:sz w:val="24"/>
          <w:szCs w:val="24"/>
        </w:rPr>
        <w:t>, Paul. (2008). Six Ways I will Challenge the Digital Divide in My Classroom and School</w:t>
      </w:r>
      <w:proofErr w:type="gramStart"/>
      <w:r>
        <w:rPr>
          <w:rFonts w:cs="Arial"/>
          <w:sz w:val="24"/>
          <w:szCs w:val="24"/>
        </w:rPr>
        <w:t>:</w:t>
      </w:r>
      <w:proofErr w:type="gramEnd"/>
      <w:r w:rsidRPr="005A1B99">
        <w:rPr>
          <w:rFonts w:cs="Arial"/>
          <w:sz w:val="24"/>
          <w:szCs w:val="24"/>
        </w:rPr>
        <w:fldChar w:fldCharType="begin"/>
      </w:r>
      <w:r w:rsidRPr="005A1B99">
        <w:rPr>
          <w:rFonts w:cs="Arial"/>
          <w:sz w:val="24"/>
          <w:szCs w:val="24"/>
        </w:rPr>
        <w:instrText xml:space="preserve"> HYPERLINK "http://www.edchange.org/multicultural/resources/teachwithtech.html" </w:instrText>
      </w:r>
      <w:r w:rsidRPr="005A1B99">
        <w:rPr>
          <w:rFonts w:cs="Arial"/>
          <w:sz w:val="24"/>
          <w:szCs w:val="24"/>
        </w:rPr>
        <w:fldChar w:fldCharType="separate"/>
      </w:r>
      <w:r w:rsidRPr="005A1B99">
        <w:rPr>
          <w:rStyle w:val="Hyperlink"/>
          <w:rFonts w:asciiTheme="minorHAnsi" w:hAnsiTheme="minorHAnsi" w:cs="Arial"/>
          <w:color w:val="auto"/>
          <w:sz w:val="24"/>
          <w:szCs w:val="24"/>
        </w:rPr>
        <w:t>http://www.edchange.org/multicultural/resources/teachwithtech.html</w:t>
      </w:r>
      <w:r w:rsidRPr="005A1B99">
        <w:rPr>
          <w:rFonts w:cs="Arial"/>
          <w:sz w:val="24"/>
          <w:szCs w:val="24"/>
        </w:rPr>
        <w:fldChar w:fldCharType="end"/>
      </w:r>
      <w:r w:rsidRPr="005A1B99">
        <w:rPr>
          <w:rFonts w:cs="Arial"/>
          <w:sz w:val="24"/>
          <w:szCs w:val="24"/>
        </w:rPr>
        <w:t>.</w:t>
      </w:r>
      <w:r w:rsidRPr="005A1B99">
        <w:rPr>
          <w:rFonts w:cs="Arial"/>
          <w:sz w:val="24"/>
          <w:szCs w:val="24"/>
        </w:rPr>
        <w:br/>
      </w:r>
    </w:p>
    <w:p w:rsidR="007C1599" w:rsidRDefault="007C1599" w:rsidP="007C1599">
      <w:pPr>
        <w:rPr>
          <w:rFonts w:cs="Arial"/>
          <w:sz w:val="24"/>
          <w:szCs w:val="24"/>
        </w:rPr>
      </w:pPr>
      <w:r w:rsidRPr="005A1B99">
        <w:rPr>
          <w:rFonts w:cs="Arial"/>
          <w:sz w:val="24"/>
          <w:szCs w:val="24"/>
        </w:rPr>
        <w:t>(2007). Encouraging Girls in Technology, Science, and Engineering</w:t>
      </w:r>
      <w:r>
        <w:rPr>
          <w:rFonts w:cs="Arial"/>
          <w:sz w:val="24"/>
          <w:szCs w:val="24"/>
        </w:rPr>
        <w:t>:</w:t>
      </w:r>
      <w:r w:rsidRPr="005A1B99">
        <w:rPr>
          <w:rFonts w:cs="Arial"/>
          <w:sz w:val="24"/>
          <w:szCs w:val="24"/>
        </w:rPr>
        <w:t xml:space="preserve"> </w:t>
      </w:r>
      <w:hyperlink r:id="rId33" w:history="1">
        <w:r w:rsidRPr="005A1B99">
          <w:rPr>
            <w:rStyle w:val="Hyperlink"/>
            <w:rFonts w:asciiTheme="minorHAnsi" w:hAnsiTheme="minorHAnsi" w:cs="Arial"/>
            <w:color w:val="auto"/>
            <w:sz w:val="24"/>
            <w:szCs w:val="24"/>
          </w:rPr>
          <w:t>http://www.techbridgegirls.org</w:t>
        </w:r>
      </w:hyperlink>
      <w:r w:rsidRPr="005A1B99">
        <w:rPr>
          <w:rFonts w:cs="Arial"/>
          <w:sz w:val="24"/>
          <w:szCs w:val="24"/>
        </w:rPr>
        <w:t>.</w:t>
      </w:r>
      <w:r w:rsidRPr="005A1B99">
        <w:rPr>
          <w:rFonts w:cs="Arial"/>
          <w:sz w:val="24"/>
          <w:szCs w:val="24"/>
        </w:rPr>
        <w:br/>
      </w:r>
    </w:p>
    <w:p w:rsidR="007C1599" w:rsidRDefault="007C1599" w:rsidP="007C1599">
      <w:pPr>
        <w:rPr>
          <w:rFonts w:cs="Arial"/>
          <w:sz w:val="24"/>
          <w:szCs w:val="24"/>
        </w:rPr>
      </w:pPr>
      <w:proofErr w:type="spellStart"/>
      <w:r w:rsidRPr="005A1B99">
        <w:rPr>
          <w:rFonts w:cs="Arial"/>
          <w:sz w:val="24"/>
          <w:szCs w:val="24"/>
        </w:rPr>
        <w:t>Drucker</w:t>
      </w:r>
      <w:proofErr w:type="spellEnd"/>
      <w:r w:rsidRPr="005A1B99">
        <w:rPr>
          <w:rFonts w:cs="Arial"/>
          <w:sz w:val="24"/>
          <w:szCs w:val="24"/>
        </w:rPr>
        <w:t xml:space="preserve">, M. J. (2006). Commentary: Crossing the digital divide: How race, class, and culture matter. </w:t>
      </w:r>
      <w:proofErr w:type="gramStart"/>
      <w:r w:rsidRPr="005A1B99">
        <w:rPr>
          <w:rStyle w:val="Emphasis"/>
          <w:rFonts w:cs="Arial"/>
          <w:sz w:val="24"/>
          <w:szCs w:val="24"/>
        </w:rPr>
        <w:t>Contemporary Issues in Technology and Teacher Education</w:t>
      </w:r>
      <w:r w:rsidRPr="005A1B99">
        <w:rPr>
          <w:rFonts w:cs="Arial"/>
          <w:sz w:val="24"/>
          <w:szCs w:val="24"/>
        </w:rPr>
        <w:t xml:space="preserve"> [Online serial], </w:t>
      </w:r>
      <w:r w:rsidRPr="005A1B99">
        <w:rPr>
          <w:rStyle w:val="Emphasis"/>
          <w:rFonts w:cs="Arial"/>
          <w:sz w:val="24"/>
          <w:szCs w:val="24"/>
        </w:rPr>
        <w:t>6</w:t>
      </w:r>
      <w:r w:rsidRPr="005A1B99">
        <w:rPr>
          <w:rFonts w:cs="Arial"/>
          <w:sz w:val="24"/>
          <w:szCs w:val="24"/>
        </w:rPr>
        <w:t>(1).</w:t>
      </w:r>
      <w:proofErr w:type="gramEnd"/>
      <w:r w:rsidRPr="005A1B99">
        <w:rPr>
          <w:rFonts w:cs="Arial"/>
          <w:sz w:val="24"/>
          <w:szCs w:val="24"/>
        </w:rPr>
        <w:t xml:space="preserve"> Available: </w:t>
      </w:r>
      <w:hyperlink r:id="rId34" w:history="1">
        <w:r w:rsidRPr="005A1B99">
          <w:rPr>
            <w:rStyle w:val="Hyperlink"/>
            <w:rFonts w:asciiTheme="minorHAnsi" w:hAnsiTheme="minorHAnsi" w:cs="Arial"/>
            <w:color w:val="auto"/>
            <w:sz w:val="24"/>
            <w:szCs w:val="24"/>
          </w:rPr>
          <w:t>http://www.citejournal.org/vol6/iss1/languagearts/article2.cfm</w:t>
        </w:r>
      </w:hyperlink>
      <w:r w:rsidRPr="005A1B99">
        <w:rPr>
          <w:rFonts w:cs="Arial"/>
          <w:sz w:val="24"/>
          <w:szCs w:val="24"/>
        </w:rPr>
        <w:br/>
      </w:r>
    </w:p>
    <w:p w:rsidR="007C1599" w:rsidRDefault="007C1599" w:rsidP="007C1599">
      <w:pPr>
        <w:rPr>
          <w:rFonts w:cs="Arial"/>
          <w:sz w:val="24"/>
          <w:szCs w:val="24"/>
        </w:rPr>
      </w:pPr>
      <w:r w:rsidRPr="005A1B99">
        <w:rPr>
          <w:rFonts w:cs="Arial"/>
          <w:sz w:val="24"/>
          <w:szCs w:val="24"/>
        </w:rPr>
        <w:t>Bull, Glenn (2003). The Digital Disconnect, A Recent Pew Study.</w:t>
      </w:r>
      <w:r>
        <w:rPr>
          <w:rFonts w:cs="Arial"/>
          <w:sz w:val="24"/>
          <w:szCs w:val="24"/>
        </w:rPr>
        <w:t xml:space="preserve"> </w:t>
      </w:r>
      <w:hyperlink r:id="rId35" w:history="1">
        <w:r w:rsidRPr="005A1B99">
          <w:rPr>
            <w:rStyle w:val="Hyperlink"/>
            <w:rFonts w:asciiTheme="minorHAnsi" w:hAnsiTheme="minorHAnsi" w:cs="Arial"/>
            <w:color w:val="auto"/>
            <w:sz w:val="24"/>
            <w:szCs w:val="24"/>
          </w:rPr>
          <w:t>http://faculty.salisbury.edu/~ddsessoms/Educ318/DigitalDisconnect.pdf</w:t>
        </w:r>
      </w:hyperlink>
      <w:r w:rsidRPr="005A1B99">
        <w:rPr>
          <w:rFonts w:cs="Arial"/>
          <w:sz w:val="24"/>
          <w:szCs w:val="24"/>
        </w:rPr>
        <w:br/>
      </w:r>
    </w:p>
    <w:p w:rsidR="007C1599" w:rsidRPr="005A1B99" w:rsidRDefault="007C1599" w:rsidP="007C1599">
      <w:pPr>
        <w:rPr>
          <w:sz w:val="24"/>
          <w:szCs w:val="24"/>
        </w:rPr>
      </w:pPr>
      <w:r w:rsidRPr="005A1B99">
        <w:rPr>
          <w:rFonts w:cs="Arial"/>
          <w:sz w:val="24"/>
          <w:szCs w:val="24"/>
        </w:rPr>
        <w:t xml:space="preserve">Bitter. G. G. and Legacy J.M. (2006). </w:t>
      </w:r>
      <w:proofErr w:type="gramStart"/>
      <w:r w:rsidRPr="005A1B99">
        <w:rPr>
          <w:rFonts w:cs="Arial"/>
          <w:sz w:val="24"/>
          <w:szCs w:val="24"/>
        </w:rPr>
        <w:t>Using Technology in the Classroom, Brief Edition.</w:t>
      </w:r>
      <w:proofErr w:type="gramEnd"/>
      <w:r w:rsidRPr="005A1B99">
        <w:rPr>
          <w:rFonts w:cs="Arial"/>
          <w:sz w:val="24"/>
          <w:szCs w:val="24"/>
        </w:rPr>
        <w:t xml:space="preserve"> Boston, MA: Pearson Education, Inc.</w:t>
      </w:r>
    </w:p>
    <w:p w:rsidR="00EB0037" w:rsidRPr="0059639F" w:rsidRDefault="00EB0037" w:rsidP="0059639F">
      <w:pPr>
        <w:pStyle w:val="ListParagraph"/>
        <w:ind w:left="2160"/>
        <w:rPr>
          <w:sz w:val="24"/>
          <w:szCs w:val="24"/>
        </w:rPr>
      </w:pPr>
    </w:p>
    <w:sectPr w:rsidR="00EB0037" w:rsidRPr="0059639F" w:rsidSect="00590C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4158D"/>
    <w:multiLevelType w:val="hybridMultilevel"/>
    <w:tmpl w:val="12AA61B8"/>
    <w:lvl w:ilvl="0" w:tplc="6326344C">
      <w:start w:val="1"/>
      <w:numFmt w:val="bullet"/>
      <w:lvlText w:val="•"/>
      <w:lvlJc w:val="left"/>
      <w:pPr>
        <w:tabs>
          <w:tab w:val="num" w:pos="720"/>
        </w:tabs>
        <w:ind w:left="720" w:hanging="360"/>
      </w:pPr>
      <w:rPr>
        <w:rFonts w:ascii="Times New Roman" w:hAnsi="Times New Roman" w:hint="default"/>
      </w:rPr>
    </w:lvl>
    <w:lvl w:ilvl="1" w:tplc="961664A4" w:tentative="1">
      <w:start w:val="1"/>
      <w:numFmt w:val="bullet"/>
      <w:lvlText w:val="•"/>
      <w:lvlJc w:val="left"/>
      <w:pPr>
        <w:tabs>
          <w:tab w:val="num" w:pos="1440"/>
        </w:tabs>
        <w:ind w:left="1440" w:hanging="360"/>
      </w:pPr>
      <w:rPr>
        <w:rFonts w:ascii="Times New Roman" w:hAnsi="Times New Roman" w:hint="default"/>
      </w:rPr>
    </w:lvl>
    <w:lvl w:ilvl="2" w:tplc="56E049DE" w:tentative="1">
      <w:start w:val="1"/>
      <w:numFmt w:val="bullet"/>
      <w:lvlText w:val="•"/>
      <w:lvlJc w:val="left"/>
      <w:pPr>
        <w:tabs>
          <w:tab w:val="num" w:pos="2160"/>
        </w:tabs>
        <w:ind w:left="2160" w:hanging="360"/>
      </w:pPr>
      <w:rPr>
        <w:rFonts w:ascii="Times New Roman" w:hAnsi="Times New Roman" w:hint="default"/>
      </w:rPr>
    </w:lvl>
    <w:lvl w:ilvl="3" w:tplc="17BCEA4A" w:tentative="1">
      <w:start w:val="1"/>
      <w:numFmt w:val="bullet"/>
      <w:lvlText w:val="•"/>
      <w:lvlJc w:val="left"/>
      <w:pPr>
        <w:tabs>
          <w:tab w:val="num" w:pos="2880"/>
        </w:tabs>
        <w:ind w:left="2880" w:hanging="360"/>
      </w:pPr>
      <w:rPr>
        <w:rFonts w:ascii="Times New Roman" w:hAnsi="Times New Roman" w:hint="default"/>
      </w:rPr>
    </w:lvl>
    <w:lvl w:ilvl="4" w:tplc="D8DC1E40" w:tentative="1">
      <w:start w:val="1"/>
      <w:numFmt w:val="bullet"/>
      <w:lvlText w:val="•"/>
      <w:lvlJc w:val="left"/>
      <w:pPr>
        <w:tabs>
          <w:tab w:val="num" w:pos="3600"/>
        </w:tabs>
        <w:ind w:left="3600" w:hanging="360"/>
      </w:pPr>
      <w:rPr>
        <w:rFonts w:ascii="Times New Roman" w:hAnsi="Times New Roman" w:hint="default"/>
      </w:rPr>
    </w:lvl>
    <w:lvl w:ilvl="5" w:tplc="C9D8E772" w:tentative="1">
      <w:start w:val="1"/>
      <w:numFmt w:val="bullet"/>
      <w:lvlText w:val="•"/>
      <w:lvlJc w:val="left"/>
      <w:pPr>
        <w:tabs>
          <w:tab w:val="num" w:pos="4320"/>
        </w:tabs>
        <w:ind w:left="4320" w:hanging="360"/>
      </w:pPr>
      <w:rPr>
        <w:rFonts w:ascii="Times New Roman" w:hAnsi="Times New Roman" w:hint="default"/>
      </w:rPr>
    </w:lvl>
    <w:lvl w:ilvl="6" w:tplc="A75262CE" w:tentative="1">
      <w:start w:val="1"/>
      <w:numFmt w:val="bullet"/>
      <w:lvlText w:val="•"/>
      <w:lvlJc w:val="left"/>
      <w:pPr>
        <w:tabs>
          <w:tab w:val="num" w:pos="5040"/>
        </w:tabs>
        <w:ind w:left="5040" w:hanging="360"/>
      </w:pPr>
      <w:rPr>
        <w:rFonts w:ascii="Times New Roman" w:hAnsi="Times New Roman" w:hint="default"/>
      </w:rPr>
    </w:lvl>
    <w:lvl w:ilvl="7" w:tplc="0BAE74A8" w:tentative="1">
      <w:start w:val="1"/>
      <w:numFmt w:val="bullet"/>
      <w:lvlText w:val="•"/>
      <w:lvlJc w:val="left"/>
      <w:pPr>
        <w:tabs>
          <w:tab w:val="num" w:pos="5760"/>
        </w:tabs>
        <w:ind w:left="5760" w:hanging="360"/>
      </w:pPr>
      <w:rPr>
        <w:rFonts w:ascii="Times New Roman" w:hAnsi="Times New Roman" w:hint="default"/>
      </w:rPr>
    </w:lvl>
    <w:lvl w:ilvl="8" w:tplc="D00010D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F490E64"/>
    <w:multiLevelType w:val="hybridMultilevel"/>
    <w:tmpl w:val="AB94D0A0"/>
    <w:lvl w:ilvl="0" w:tplc="3872BC9A">
      <w:start w:val="1"/>
      <w:numFmt w:val="bullet"/>
      <w:lvlText w:val="•"/>
      <w:lvlJc w:val="left"/>
      <w:pPr>
        <w:tabs>
          <w:tab w:val="num" w:pos="720"/>
        </w:tabs>
        <w:ind w:left="720" w:hanging="360"/>
      </w:pPr>
      <w:rPr>
        <w:rFonts w:ascii="Times New Roman" w:hAnsi="Times New Roman" w:hint="default"/>
      </w:rPr>
    </w:lvl>
    <w:lvl w:ilvl="1" w:tplc="FA5ADFBC" w:tentative="1">
      <w:start w:val="1"/>
      <w:numFmt w:val="bullet"/>
      <w:lvlText w:val="•"/>
      <w:lvlJc w:val="left"/>
      <w:pPr>
        <w:tabs>
          <w:tab w:val="num" w:pos="1440"/>
        </w:tabs>
        <w:ind w:left="1440" w:hanging="360"/>
      </w:pPr>
      <w:rPr>
        <w:rFonts w:ascii="Times New Roman" w:hAnsi="Times New Roman" w:hint="default"/>
      </w:rPr>
    </w:lvl>
    <w:lvl w:ilvl="2" w:tplc="BCB85356" w:tentative="1">
      <w:start w:val="1"/>
      <w:numFmt w:val="bullet"/>
      <w:lvlText w:val="•"/>
      <w:lvlJc w:val="left"/>
      <w:pPr>
        <w:tabs>
          <w:tab w:val="num" w:pos="2160"/>
        </w:tabs>
        <w:ind w:left="2160" w:hanging="360"/>
      </w:pPr>
      <w:rPr>
        <w:rFonts w:ascii="Times New Roman" w:hAnsi="Times New Roman" w:hint="default"/>
      </w:rPr>
    </w:lvl>
    <w:lvl w:ilvl="3" w:tplc="8DD22666" w:tentative="1">
      <w:start w:val="1"/>
      <w:numFmt w:val="bullet"/>
      <w:lvlText w:val="•"/>
      <w:lvlJc w:val="left"/>
      <w:pPr>
        <w:tabs>
          <w:tab w:val="num" w:pos="2880"/>
        </w:tabs>
        <w:ind w:left="2880" w:hanging="360"/>
      </w:pPr>
      <w:rPr>
        <w:rFonts w:ascii="Times New Roman" w:hAnsi="Times New Roman" w:hint="default"/>
      </w:rPr>
    </w:lvl>
    <w:lvl w:ilvl="4" w:tplc="9044261C" w:tentative="1">
      <w:start w:val="1"/>
      <w:numFmt w:val="bullet"/>
      <w:lvlText w:val="•"/>
      <w:lvlJc w:val="left"/>
      <w:pPr>
        <w:tabs>
          <w:tab w:val="num" w:pos="3600"/>
        </w:tabs>
        <w:ind w:left="3600" w:hanging="360"/>
      </w:pPr>
      <w:rPr>
        <w:rFonts w:ascii="Times New Roman" w:hAnsi="Times New Roman" w:hint="default"/>
      </w:rPr>
    </w:lvl>
    <w:lvl w:ilvl="5" w:tplc="7DF0E2A6" w:tentative="1">
      <w:start w:val="1"/>
      <w:numFmt w:val="bullet"/>
      <w:lvlText w:val="•"/>
      <w:lvlJc w:val="left"/>
      <w:pPr>
        <w:tabs>
          <w:tab w:val="num" w:pos="4320"/>
        </w:tabs>
        <w:ind w:left="4320" w:hanging="360"/>
      </w:pPr>
      <w:rPr>
        <w:rFonts w:ascii="Times New Roman" w:hAnsi="Times New Roman" w:hint="default"/>
      </w:rPr>
    </w:lvl>
    <w:lvl w:ilvl="6" w:tplc="8D9E4D6C" w:tentative="1">
      <w:start w:val="1"/>
      <w:numFmt w:val="bullet"/>
      <w:lvlText w:val="•"/>
      <w:lvlJc w:val="left"/>
      <w:pPr>
        <w:tabs>
          <w:tab w:val="num" w:pos="5040"/>
        </w:tabs>
        <w:ind w:left="5040" w:hanging="360"/>
      </w:pPr>
      <w:rPr>
        <w:rFonts w:ascii="Times New Roman" w:hAnsi="Times New Roman" w:hint="default"/>
      </w:rPr>
    </w:lvl>
    <w:lvl w:ilvl="7" w:tplc="C11E5506" w:tentative="1">
      <w:start w:val="1"/>
      <w:numFmt w:val="bullet"/>
      <w:lvlText w:val="•"/>
      <w:lvlJc w:val="left"/>
      <w:pPr>
        <w:tabs>
          <w:tab w:val="num" w:pos="5760"/>
        </w:tabs>
        <w:ind w:left="5760" w:hanging="360"/>
      </w:pPr>
      <w:rPr>
        <w:rFonts w:ascii="Times New Roman" w:hAnsi="Times New Roman" w:hint="default"/>
      </w:rPr>
    </w:lvl>
    <w:lvl w:ilvl="8" w:tplc="6170841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F8355F1"/>
    <w:multiLevelType w:val="hybridMultilevel"/>
    <w:tmpl w:val="69484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55994"/>
    <w:multiLevelType w:val="multilevel"/>
    <w:tmpl w:val="94DC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1446BC"/>
    <w:multiLevelType w:val="multilevel"/>
    <w:tmpl w:val="A036E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64158C"/>
    <w:multiLevelType w:val="multilevel"/>
    <w:tmpl w:val="B1B0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34168A"/>
    <w:multiLevelType w:val="hybridMultilevel"/>
    <w:tmpl w:val="DE724B0C"/>
    <w:lvl w:ilvl="0" w:tplc="8642F108">
      <w:start w:val="1"/>
      <w:numFmt w:val="bullet"/>
      <w:lvlText w:val="•"/>
      <w:lvlJc w:val="left"/>
      <w:pPr>
        <w:tabs>
          <w:tab w:val="num" w:pos="720"/>
        </w:tabs>
        <w:ind w:left="720" w:hanging="360"/>
      </w:pPr>
      <w:rPr>
        <w:rFonts w:ascii="Times New Roman" w:hAnsi="Times New Roman" w:hint="default"/>
      </w:rPr>
    </w:lvl>
    <w:lvl w:ilvl="1" w:tplc="489C1BC4" w:tentative="1">
      <w:start w:val="1"/>
      <w:numFmt w:val="bullet"/>
      <w:lvlText w:val="•"/>
      <w:lvlJc w:val="left"/>
      <w:pPr>
        <w:tabs>
          <w:tab w:val="num" w:pos="1440"/>
        </w:tabs>
        <w:ind w:left="1440" w:hanging="360"/>
      </w:pPr>
      <w:rPr>
        <w:rFonts w:ascii="Times New Roman" w:hAnsi="Times New Roman" w:hint="default"/>
      </w:rPr>
    </w:lvl>
    <w:lvl w:ilvl="2" w:tplc="A36ABC9C" w:tentative="1">
      <w:start w:val="1"/>
      <w:numFmt w:val="bullet"/>
      <w:lvlText w:val="•"/>
      <w:lvlJc w:val="left"/>
      <w:pPr>
        <w:tabs>
          <w:tab w:val="num" w:pos="2160"/>
        </w:tabs>
        <w:ind w:left="2160" w:hanging="360"/>
      </w:pPr>
      <w:rPr>
        <w:rFonts w:ascii="Times New Roman" w:hAnsi="Times New Roman" w:hint="default"/>
      </w:rPr>
    </w:lvl>
    <w:lvl w:ilvl="3" w:tplc="2B523D22" w:tentative="1">
      <w:start w:val="1"/>
      <w:numFmt w:val="bullet"/>
      <w:lvlText w:val="•"/>
      <w:lvlJc w:val="left"/>
      <w:pPr>
        <w:tabs>
          <w:tab w:val="num" w:pos="2880"/>
        </w:tabs>
        <w:ind w:left="2880" w:hanging="360"/>
      </w:pPr>
      <w:rPr>
        <w:rFonts w:ascii="Times New Roman" w:hAnsi="Times New Roman" w:hint="default"/>
      </w:rPr>
    </w:lvl>
    <w:lvl w:ilvl="4" w:tplc="9B2088EA" w:tentative="1">
      <w:start w:val="1"/>
      <w:numFmt w:val="bullet"/>
      <w:lvlText w:val="•"/>
      <w:lvlJc w:val="left"/>
      <w:pPr>
        <w:tabs>
          <w:tab w:val="num" w:pos="3600"/>
        </w:tabs>
        <w:ind w:left="3600" w:hanging="360"/>
      </w:pPr>
      <w:rPr>
        <w:rFonts w:ascii="Times New Roman" w:hAnsi="Times New Roman" w:hint="default"/>
      </w:rPr>
    </w:lvl>
    <w:lvl w:ilvl="5" w:tplc="15142010" w:tentative="1">
      <w:start w:val="1"/>
      <w:numFmt w:val="bullet"/>
      <w:lvlText w:val="•"/>
      <w:lvlJc w:val="left"/>
      <w:pPr>
        <w:tabs>
          <w:tab w:val="num" w:pos="4320"/>
        </w:tabs>
        <w:ind w:left="4320" w:hanging="360"/>
      </w:pPr>
      <w:rPr>
        <w:rFonts w:ascii="Times New Roman" w:hAnsi="Times New Roman" w:hint="default"/>
      </w:rPr>
    </w:lvl>
    <w:lvl w:ilvl="6" w:tplc="8020A932" w:tentative="1">
      <w:start w:val="1"/>
      <w:numFmt w:val="bullet"/>
      <w:lvlText w:val="•"/>
      <w:lvlJc w:val="left"/>
      <w:pPr>
        <w:tabs>
          <w:tab w:val="num" w:pos="5040"/>
        </w:tabs>
        <w:ind w:left="5040" w:hanging="360"/>
      </w:pPr>
      <w:rPr>
        <w:rFonts w:ascii="Times New Roman" w:hAnsi="Times New Roman" w:hint="default"/>
      </w:rPr>
    </w:lvl>
    <w:lvl w:ilvl="7" w:tplc="87566A08" w:tentative="1">
      <w:start w:val="1"/>
      <w:numFmt w:val="bullet"/>
      <w:lvlText w:val="•"/>
      <w:lvlJc w:val="left"/>
      <w:pPr>
        <w:tabs>
          <w:tab w:val="num" w:pos="5760"/>
        </w:tabs>
        <w:ind w:left="5760" w:hanging="360"/>
      </w:pPr>
      <w:rPr>
        <w:rFonts w:ascii="Times New Roman" w:hAnsi="Times New Roman" w:hint="default"/>
      </w:rPr>
    </w:lvl>
    <w:lvl w:ilvl="8" w:tplc="1ABC1A48" w:tentative="1">
      <w:start w:val="1"/>
      <w:numFmt w:val="bullet"/>
      <w:lvlText w:val="•"/>
      <w:lvlJc w:val="left"/>
      <w:pPr>
        <w:tabs>
          <w:tab w:val="num" w:pos="6480"/>
        </w:tabs>
        <w:ind w:left="6480" w:hanging="360"/>
      </w:pPr>
      <w:rPr>
        <w:rFonts w:ascii="Times New Roman" w:hAnsi="Times New Roman" w:hint="default"/>
      </w:rPr>
    </w:lvl>
  </w:abstractNum>
  <w:abstractNum w:abstractNumId="7">
    <w:nsid w:val="2DE60AD1"/>
    <w:multiLevelType w:val="hybridMultilevel"/>
    <w:tmpl w:val="247AE9C2"/>
    <w:lvl w:ilvl="0" w:tplc="35DA3270">
      <w:start w:val="1"/>
      <w:numFmt w:val="bullet"/>
      <w:lvlText w:val="•"/>
      <w:lvlJc w:val="left"/>
      <w:pPr>
        <w:tabs>
          <w:tab w:val="num" w:pos="720"/>
        </w:tabs>
        <w:ind w:left="720" w:hanging="360"/>
      </w:pPr>
      <w:rPr>
        <w:rFonts w:ascii="Times New Roman" w:hAnsi="Times New Roman" w:hint="default"/>
      </w:rPr>
    </w:lvl>
    <w:lvl w:ilvl="1" w:tplc="4122312E" w:tentative="1">
      <w:start w:val="1"/>
      <w:numFmt w:val="bullet"/>
      <w:lvlText w:val="•"/>
      <w:lvlJc w:val="left"/>
      <w:pPr>
        <w:tabs>
          <w:tab w:val="num" w:pos="1440"/>
        </w:tabs>
        <w:ind w:left="1440" w:hanging="360"/>
      </w:pPr>
      <w:rPr>
        <w:rFonts w:ascii="Times New Roman" w:hAnsi="Times New Roman" w:hint="default"/>
      </w:rPr>
    </w:lvl>
    <w:lvl w:ilvl="2" w:tplc="F886C108" w:tentative="1">
      <w:start w:val="1"/>
      <w:numFmt w:val="bullet"/>
      <w:lvlText w:val="•"/>
      <w:lvlJc w:val="left"/>
      <w:pPr>
        <w:tabs>
          <w:tab w:val="num" w:pos="2160"/>
        </w:tabs>
        <w:ind w:left="2160" w:hanging="360"/>
      </w:pPr>
      <w:rPr>
        <w:rFonts w:ascii="Times New Roman" w:hAnsi="Times New Roman" w:hint="default"/>
      </w:rPr>
    </w:lvl>
    <w:lvl w:ilvl="3" w:tplc="09789CEC" w:tentative="1">
      <w:start w:val="1"/>
      <w:numFmt w:val="bullet"/>
      <w:lvlText w:val="•"/>
      <w:lvlJc w:val="left"/>
      <w:pPr>
        <w:tabs>
          <w:tab w:val="num" w:pos="2880"/>
        </w:tabs>
        <w:ind w:left="2880" w:hanging="360"/>
      </w:pPr>
      <w:rPr>
        <w:rFonts w:ascii="Times New Roman" w:hAnsi="Times New Roman" w:hint="default"/>
      </w:rPr>
    </w:lvl>
    <w:lvl w:ilvl="4" w:tplc="9A563DBC" w:tentative="1">
      <w:start w:val="1"/>
      <w:numFmt w:val="bullet"/>
      <w:lvlText w:val="•"/>
      <w:lvlJc w:val="left"/>
      <w:pPr>
        <w:tabs>
          <w:tab w:val="num" w:pos="3600"/>
        </w:tabs>
        <w:ind w:left="3600" w:hanging="360"/>
      </w:pPr>
      <w:rPr>
        <w:rFonts w:ascii="Times New Roman" w:hAnsi="Times New Roman" w:hint="default"/>
      </w:rPr>
    </w:lvl>
    <w:lvl w:ilvl="5" w:tplc="DBE8E9CE" w:tentative="1">
      <w:start w:val="1"/>
      <w:numFmt w:val="bullet"/>
      <w:lvlText w:val="•"/>
      <w:lvlJc w:val="left"/>
      <w:pPr>
        <w:tabs>
          <w:tab w:val="num" w:pos="4320"/>
        </w:tabs>
        <w:ind w:left="4320" w:hanging="360"/>
      </w:pPr>
      <w:rPr>
        <w:rFonts w:ascii="Times New Roman" w:hAnsi="Times New Roman" w:hint="default"/>
      </w:rPr>
    </w:lvl>
    <w:lvl w:ilvl="6" w:tplc="1E96E280" w:tentative="1">
      <w:start w:val="1"/>
      <w:numFmt w:val="bullet"/>
      <w:lvlText w:val="•"/>
      <w:lvlJc w:val="left"/>
      <w:pPr>
        <w:tabs>
          <w:tab w:val="num" w:pos="5040"/>
        </w:tabs>
        <w:ind w:left="5040" w:hanging="360"/>
      </w:pPr>
      <w:rPr>
        <w:rFonts w:ascii="Times New Roman" w:hAnsi="Times New Roman" w:hint="default"/>
      </w:rPr>
    </w:lvl>
    <w:lvl w:ilvl="7" w:tplc="C4403CD8" w:tentative="1">
      <w:start w:val="1"/>
      <w:numFmt w:val="bullet"/>
      <w:lvlText w:val="•"/>
      <w:lvlJc w:val="left"/>
      <w:pPr>
        <w:tabs>
          <w:tab w:val="num" w:pos="5760"/>
        </w:tabs>
        <w:ind w:left="5760" w:hanging="360"/>
      </w:pPr>
      <w:rPr>
        <w:rFonts w:ascii="Times New Roman" w:hAnsi="Times New Roman" w:hint="default"/>
      </w:rPr>
    </w:lvl>
    <w:lvl w:ilvl="8" w:tplc="B8EE1262" w:tentative="1">
      <w:start w:val="1"/>
      <w:numFmt w:val="bullet"/>
      <w:lvlText w:val="•"/>
      <w:lvlJc w:val="left"/>
      <w:pPr>
        <w:tabs>
          <w:tab w:val="num" w:pos="6480"/>
        </w:tabs>
        <w:ind w:left="6480" w:hanging="360"/>
      </w:pPr>
      <w:rPr>
        <w:rFonts w:ascii="Times New Roman" w:hAnsi="Times New Roman" w:hint="default"/>
      </w:rPr>
    </w:lvl>
  </w:abstractNum>
  <w:abstractNum w:abstractNumId="8">
    <w:nsid w:val="2F1B4FDA"/>
    <w:multiLevelType w:val="hybridMultilevel"/>
    <w:tmpl w:val="3D487BDC"/>
    <w:lvl w:ilvl="0" w:tplc="241A47BE">
      <w:start w:val="1"/>
      <w:numFmt w:val="bullet"/>
      <w:lvlText w:val="•"/>
      <w:lvlJc w:val="left"/>
      <w:pPr>
        <w:tabs>
          <w:tab w:val="num" w:pos="720"/>
        </w:tabs>
        <w:ind w:left="720" w:hanging="360"/>
      </w:pPr>
      <w:rPr>
        <w:rFonts w:ascii="Times New Roman" w:hAnsi="Times New Roman" w:hint="default"/>
      </w:rPr>
    </w:lvl>
    <w:lvl w:ilvl="1" w:tplc="BA6C318E" w:tentative="1">
      <w:start w:val="1"/>
      <w:numFmt w:val="bullet"/>
      <w:lvlText w:val="•"/>
      <w:lvlJc w:val="left"/>
      <w:pPr>
        <w:tabs>
          <w:tab w:val="num" w:pos="1440"/>
        </w:tabs>
        <w:ind w:left="1440" w:hanging="360"/>
      </w:pPr>
      <w:rPr>
        <w:rFonts w:ascii="Times New Roman" w:hAnsi="Times New Roman" w:hint="default"/>
      </w:rPr>
    </w:lvl>
    <w:lvl w:ilvl="2" w:tplc="96608D5A" w:tentative="1">
      <w:start w:val="1"/>
      <w:numFmt w:val="bullet"/>
      <w:lvlText w:val="•"/>
      <w:lvlJc w:val="left"/>
      <w:pPr>
        <w:tabs>
          <w:tab w:val="num" w:pos="2160"/>
        </w:tabs>
        <w:ind w:left="2160" w:hanging="360"/>
      </w:pPr>
      <w:rPr>
        <w:rFonts w:ascii="Times New Roman" w:hAnsi="Times New Roman" w:hint="default"/>
      </w:rPr>
    </w:lvl>
    <w:lvl w:ilvl="3" w:tplc="2F7CF5DC" w:tentative="1">
      <w:start w:val="1"/>
      <w:numFmt w:val="bullet"/>
      <w:lvlText w:val="•"/>
      <w:lvlJc w:val="left"/>
      <w:pPr>
        <w:tabs>
          <w:tab w:val="num" w:pos="2880"/>
        </w:tabs>
        <w:ind w:left="2880" w:hanging="360"/>
      </w:pPr>
      <w:rPr>
        <w:rFonts w:ascii="Times New Roman" w:hAnsi="Times New Roman" w:hint="default"/>
      </w:rPr>
    </w:lvl>
    <w:lvl w:ilvl="4" w:tplc="899E1622" w:tentative="1">
      <w:start w:val="1"/>
      <w:numFmt w:val="bullet"/>
      <w:lvlText w:val="•"/>
      <w:lvlJc w:val="left"/>
      <w:pPr>
        <w:tabs>
          <w:tab w:val="num" w:pos="3600"/>
        </w:tabs>
        <w:ind w:left="3600" w:hanging="360"/>
      </w:pPr>
      <w:rPr>
        <w:rFonts w:ascii="Times New Roman" w:hAnsi="Times New Roman" w:hint="default"/>
      </w:rPr>
    </w:lvl>
    <w:lvl w:ilvl="5" w:tplc="69987404" w:tentative="1">
      <w:start w:val="1"/>
      <w:numFmt w:val="bullet"/>
      <w:lvlText w:val="•"/>
      <w:lvlJc w:val="left"/>
      <w:pPr>
        <w:tabs>
          <w:tab w:val="num" w:pos="4320"/>
        </w:tabs>
        <w:ind w:left="4320" w:hanging="360"/>
      </w:pPr>
      <w:rPr>
        <w:rFonts w:ascii="Times New Roman" w:hAnsi="Times New Roman" w:hint="default"/>
      </w:rPr>
    </w:lvl>
    <w:lvl w:ilvl="6" w:tplc="61D49046" w:tentative="1">
      <w:start w:val="1"/>
      <w:numFmt w:val="bullet"/>
      <w:lvlText w:val="•"/>
      <w:lvlJc w:val="left"/>
      <w:pPr>
        <w:tabs>
          <w:tab w:val="num" w:pos="5040"/>
        </w:tabs>
        <w:ind w:left="5040" w:hanging="360"/>
      </w:pPr>
      <w:rPr>
        <w:rFonts w:ascii="Times New Roman" w:hAnsi="Times New Roman" w:hint="default"/>
      </w:rPr>
    </w:lvl>
    <w:lvl w:ilvl="7" w:tplc="30163D3A" w:tentative="1">
      <w:start w:val="1"/>
      <w:numFmt w:val="bullet"/>
      <w:lvlText w:val="•"/>
      <w:lvlJc w:val="left"/>
      <w:pPr>
        <w:tabs>
          <w:tab w:val="num" w:pos="5760"/>
        </w:tabs>
        <w:ind w:left="5760" w:hanging="360"/>
      </w:pPr>
      <w:rPr>
        <w:rFonts w:ascii="Times New Roman" w:hAnsi="Times New Roman" w:hint="default"/>
      </w:rPr>
    </w:lvl>
    <w:lvl w:ilvl="8" w:tplc="459848F0" w:tentative="1">
      <w:start w:val="1"/>
      <w:numFmt w:val="bullet"/>
      <w:lvlText w:val="•"/>
      <w:lvlJc w:val="left"/>
      <w:pPr>
        <w:tabs>
          <w:tab w:val="num" w:pos="6480"/>
        </w:tabs>
        <w:ind w:left="6480" w:hanging="360"/>
      </w:pPr>
      <w:rPr>
        <w:rFonts w:ascii="Times New Roman" w:hAnsi="Times New Roman" w:hint="default"/>
      </w:rPr>
    </w:lvl>
  </w:abstractNum>
  <w:abstractNum w:abstractNumId="9">
    <w:nsid w:val="325B0726"/>
    <w:multiLevelType w:val="multilevel"/>
    <w:tmpl w:val="BC66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6E415D"/>
    <w:multiLevelType w:val="multilevel"/>
    <w:tmpl w:val="90A8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7F64EF"/>
    <w:multiLevelType w:val="multilevel"/>
    <w:tmpl w:val="E1E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11F80"/>
    <w:multiLevelType w:val="hybridMultilevel"/>
    <w:tmpl w:val="58E8485C"/>
    <w:lvl w:ilvl="0" w:tplc="4260B3FC">
      <w:start w:val="1"/>
      <w:numFmt w:val="bullet"/>
      <w:lvlText w:val="•"/>
      <w:lvlJc w:val="left"/>
      <w:pPr>
        <w:tabs>
          <w:tab w:val="num" w:pos="720"/>
        </w:tabs>
        <w:ind w:left="720" w:hanging="360"/>
      </w:pPr>
      <w:rPr>
        <w:rFonts w:ascii="Times New Roman" w:hAnsi="Times New Roman" w:hint="default"/>
      </w:rPr>
    </w:lvl>
    <w:lvl w:ilvl="1" w:tplc="607E3B1E" w:tentative="1">
      <w:start w:val="1"/>
      <w:numFmt w:val="bullet"/>
      <w:lvlText w:val="•"/>
      <w:lvlJc w:val="left"/>
      <w:pPr>
        <w:tabs>
          <w:tab w:val="num" w:pos="1440"/>
        </w:tabs>
        <w:ind w:left="1440" w:hanging="360"/>
      </w:pPr>
      <w:rPr>
        <w:rFonts w:ascii="Times New Roman" w:hAnsi="Times New Roman" w:hint="default"/>
      </w:rPr>
    </w:lvl>
    <w:lvl w:ilvl="2" w:tplc="6E0069F8" w:tentative="1">
      <w:start w:val="1"/>
      <w:numFmt w:val="bullet"/>
      <w:lvlText w:val="•"/>
      <w:lvlJc w:val="left"/>
      <w:pPr>
        <w:tabs>
          <w:tab w:val="num" w:pos="2160"/>
        </w:tabs>
        <w:ind w:left="2160" w:hanging="360"/>
      </w:pPr>
      <w:rPr>
        <w:rFonts w:ascii="Times New Roman" w:hAnsi="Times New Roman" w:hint="default"/>
      </w:rPr>
    </w:lvl>
    <w:lvl w:ilvl="3" w:tplc="BC4EA2EA" w:tentative="1">
      <w:start w:val="1"/>
      <w:numFmt w:val="bullet"/>
      <w:lvlText w:val="•"/>
      <w:lvlJc w:val="left"/>
      <w:pPr>
        <w:tabs>
          <w:tab w:val="num" w:pos="2880"/>
        </w:tabs>
        <w:ind w:left="2880" w:hanging="360"/>
      </w:pPr>
      <w:rPr>
        <w:rFonts w:ascii="Times New Roman" w:hAnsi="Times New Roman" w:hint="default"/>
      </w:rPr>
    </w:lvl>
    <w:lvl w:ilvl="4" w:tplc="5D74B5B0" w:tentative="1">
      <w:start w:val="1"/>
      <w:numFmt w:val="bullet"/>
      <w:lvlText w:val="•"/>
      <w:lvlJc w:val="left"/>
      <w:pPr>
        <w:tabs>
          <w:tab w:val="num" w:pos="3600"/>
        </w:tabs>
        <w:ind w:left="3600" w:hanging="360"/>
      </w:pPr>
      <w:rPr>
        <w:rFonts w:ascii="Times New Roman" w:hAnsi="Times New Roman" w:hint="default"/>
      </w:rPr>
    </w:lvl>
    <w:lvl w:ilvl="5" w:tplc="909AD63A" w:tentative="1">
      <w:start w:val="1"/>
      <w:numFmt w:val="bullet"/>
      <w:lvlText w:val="•"/>
      <w:lvlJc w:val="left"/>
      <w:pPr>
        <w:tabs>
          <w:tab w:val="num" w:pos="4320"/>
        </w:tabs>
        <w:ind w:left="4320" w:hanging="360"/>
      </w:pPr>
      <w:rPr>
        <w:rFonts w:ascii="Times New Roman" w:hAnsi="Times New Roman" w:hint="default"/>
      </w:rPr>
    </w:lvl>
    <w:lvl w:ilvl="6" w:tplc="184A12E4" w:tentative="1">
      <w:start w:val="1"/>
      <w:numFmt w:val="bullet"/>
      <w:lvlText w:val="•"/>
      <w:lvlJc w:val="left"/>
      <w:pPr>
        <w:tabs>
          <w:tab w:val="num" w:pos="5040"/>
        </w:tabs>
        <w:ind w:left="5040" w:hanging="360"/>
      </w:pPr>
      <w:rPr>
        <w:rFonts w:ascii="Times New Roman" w:hAnsi="Times New Roman" w:hint="default"/>
      </w:rPr>
    </w:lvl>
    <w:lvl w:ilvl="7" w:tplc="2ECA6FFA" w:tentative="1">
      <w:start w:val="1"/>
      <w:numFmt w:val="bullet"/>
      <w:lvlText w:val="•"/>
      <w:lvlJc w:val="left"/>
      <w:pPr>
        <w:tabs>
          <w:tab w:val="num" w:pos="5760"/>
        </w:tabs>
        <w:ind w:left="5760" w:hanging="360"/>
      </w:pPr>
      <w:rPr>
        <w:rFonts w:ascii="Times New Roman" w:hAnsi="Times New Roman" w:hint="default"/>
      </w:rPr>
    </w:lvl>
    <w:lvl w:ilvl="8" w:tplc="401CDC9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A4212D7"/>
    <w:multiLevelType w:val="hybridMultilevel"/>
    <w:tmpl w:val="F0AC8C4C"/>
    <w:lvl w:ilvl="0" w:tplc="DDFCBD4C">
      <w:start w:val="1"/>
      <w:numFmt w:val="bullet"/>
      <w:lvlText w:val="•"/>
      <w:lvlJc w:val="left"/>
      <w:pPr>
        <w:tabs>
          <w:tab w:val="num" w:pos="720"/>
        </w:tabs>
        <w:ind w:left="720" w:hanging="360"/>
      </w:pPr>
      <w:rPr>
        <w:rFonts w:ascii="Times New Roman" w:hAnsi="Times New Roman" w:hint="default"/>
      </w:rPr>
    </w:lvl>
    <w:lvl w:ilvl="1" w:tplc="8EFCE5BA" w:tentative="1">
      <w:start w:val="1"/>
      <w:numFmt w:val="bullet"/>
      <w:lvlText w:val="•"/>
      <w:lvlJc w:val="left"/>
      <w:pPr>
        <w:tabs>
          <w:tab w:val="num" w:pos="1440"/>
        </w:tabs>
        <w:ind w:left="1440" w:hanging="360"/>
      </w:pPr>
      <w:rPr>
        <w:rFonts w:ascii="Times New Roman" w:hAnsi="Times New Roman" w:hint="default"/>
      </w:rPr>
    </w:lvl>
    <w:lvl w:ilvl="2" w:tplc="A92EF34C" w:tentative="1">
      <w:start w:val="1"/>
      <w:numFmt w:val="bullet"/>
      <w:lvlText w:val="•"/>
      <w:lvlJc w:val="left"/>
      <w:pPr>
        <w:tabs>
          <w:tab w:val="num" w:pos="2160"/>
        </w:tabs>
        <w:ind w:left="2160" w:hanging="360"/>
      </w:pPr>
      <w:rPr>
        <w:rFonts w:ascii="Times New Roman" w:hAnsi="Times New Roman" w:hint="default"/>
      </w:rPr>
    </w:lvl>
    <w:lvl w:ilvl="3" w:tplc="3C0619D6" w:tentative="1">
      <w:start w:val="1"/>
      <w:numFmt w:val="bullet"/>
      <w:lvlText w:val="•"/>
      <w:lvlJc w:val="left"/>
      <w:pPr>
        <w:tabs>
          <w:tab w:val="num" w:pos="2880"/>
        </w:tabs>
        <w:ind w:left="2880" w:hanging="360"/>
      </w:pPr>
      <w:rPr>
        <w:rFonts w:ascii="Times New Roman" w:hAnsi="Times New Roman" w:hint="default"/>
      </w:rPr>
    </w:lvl>
    <w:lvl w:ilvl="4" w:tplc="7E9492A0" w:tentative="1">
      <w:start w:val="1"/>
      <w:numFmt w:val="bullet"/>
      <w:lvlText w:val="•"/>
      <w:lvlJc w:val="left"/>
      <w:pPr>
        <w:tabs>
          <w:tab w:val="num" w:pos="3600"/>
        </w:tabs>
        <w:ind w:left="3600" w:hanging="360"/>
      </w:pPr>
      <w:rPr>
        <w:rFonts w:ascii="Times New Roman" w:hAnsi="Times New Roman" w:hint="default"/>
      </w:rPr>
    </w:lvl>
    <w:lvl w:ilvl="5" w:tplc="AFDC283C" w:tentative="1">
      <w:start w:val="1"/>
      <w:numFmt w:val="bullet"/>
      <w:lvlText w:val="•"/>
      <w:lvlJc w:val="left"/>
      <w:pPr>
        <w:tabs>
          <w:tab w:val="num" w:pos="4320"/>
        </w:tabs>
        <w:ind w:left="4320" w:hanging="360"/>
      </w:pPr>
      <w:rPr>
        <w:rFonts w:ascii="Times New Roman" w:hAnsi="Times New Roman" w:hint="default"/>
      </w:rPr>
    </w:lvl>
    <w:lvl w:ilvl="6" w:tplc="FD74CF06" w:tentative="1">
      <w:start w:val="1"/>
      <w:numFmt w:val="bullet"/>
      <w:lvlText w:val="•"/>
      <w:lvlJc w:val="left"/>
      <w:pPr>
        <w:tabs>
          <w:tab w:val="num" w:pos="5040"/>
        </w:tabs>
        <w:ind w:left="5040" w:hanging="360"/>
      </w:pPr>
      <w:rPr>
        <w:rFonts w:ascii="Times New Roman" w:hAnsi="Times New Roman" w:hint="default"/>
      </w:rPr>
    </w:lvl>
    <w:lvl w:ilvl="7" w:tplc="CEBA5DBA" w:tentative="1">
      <w:start w:val="1"/>
      <w:numFmt w:val="bullet"/>
      <w:lvlText w:val="•"/>
      <w:lvlJc w:val="left"/>
      <w:pPr>
        <w:tabs>
          <w:tab w:val="num" w:pos="5760"/>
        </w:tabs>
        <w:ind w:left="5760" w:hanging="360"/>
      </w:pPr>
      <w:rPr>
        <w:rFonts w:ascii="Times New Roman" w:hAnsi="Times New Roman" w:hint="default"/>
      </w:rPr>
    </w:lvl>
    <w:lvl w:ilvl="8" w:tplc="35C8A730"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D661943"/>
    <w:multiLevelType w:val="hybridMultilevel"/>
    <w:tmpl w:val="A99AE668"/>
    <w:lvl w:ilvl="0" w:tplc="D9763D8A">
      <w:start w:val="1"/>
      <w:numFmt w:val="bullet"/>
      <w:lvlText w:val="•"/>
      <w:lvlJc w:val="left"/>
      <w:pPr>
        <w:tabs>
          <w:tab w:val="num" w:pos="720"/>
        </w:tabs>
        <w:ind w:left="720" w:hanging="360"/>
      </w:pPr>
      <w:rPr>
        <w:rFonts w:ascii="Times New Roman" w:hAnsi="Times New Roman" w:hint="default"/>
      </w:rPr>
    </w:lvl>
    <w:lvl w:ilvl="1" w:tplc="3F16B228" w:tentative="1">
      <w:start w:val="1"/>
      <w:numFmt w:val="bullet"/>
      <w:lvlText w:val="•"/>
      <w:lvlJc w:val="left"/>
      <w:pPr>
        <w:tabs>
          <w:tab w:val="num" w:pos="1440"/>
        </w:tabs>
        <w:ind w:left="1440" w:hanging="360"/>
      </w:pPr>
      <w:rPr>
        <w:rFonts w:ascii="Times New Roman" w:hAnsi="Times New Roman" w:hint="default"/>
      </w:rPr>
    </w:lvl>
    <w:lvl w:ilvl="2" w:tplc="1C4003A0" w:tentative="1">
      <w:start w:val="1"/>
      <w:numFmt w:val="bullet"/>
      <w:lvlText w:val="•"/>
      <w:lvlJc w:val="left"/>
      <w:pPr>
        <w:tabs>
          <w:tab w:val="num" w:pos="2160"/>
        </w:tabs>
        <w:ind w:left="2160" w:hanging="360"/>
      </w:pPr>
      <w:rPr>
        <w:rFonts w:ascii="Times New Roman" w:hAnsi="Times New Roman" w:hint="default"/>
      </w:rPr>
    </w:lvl>
    <w:lvl w:ilvl="3" w:tplc="7D7094A0" w:tentative="1">
      <w:start w:val="1"/>
      <w:numFmt w:val="bullet"/>
      <w:lvlText w:val="•"/>
      <w:lvlJc w:val="left"/>
      <w:pPr>
        <w:tabs>
          <w:tab w:val="num" w:pos="2880"/>
        </w:tabs>
        <w:ind w:left="2880" w:hanging="360"/>
      </w:pPr>
      <w:rPr>
        <w:rFonts w:ascii="Times New Roman" w:hAnsi="Times New Roman" w:hint="default"/>
      </w:rPr>
    </w:lvl>
    <w:lvl w:ilvl="4" w:tplc="3B045196" w:tentative="1">
      <w:start w:val="1"/>
      <w:numFmt w:val="bullet"/>
      <w:lvlText w:val="•"/>
      <w:lvlJc w:val="left"/>
      <w:pPr>
        <w:tabs>
          <w:tab w:val="num" w:pos="3600"/>
        </w:tabs>
        <w:ind w:left="3600" w:hanging="360"/>
      </w:pPr>
      <w:rPr>
        <w:rFonts w:ascii="Times New Roman" w:hAnsi="Times New Roman" w:hint="default"/>
      </w:rPr>
    </w:lvl>
    <w:lvl w:ilvl="5" w:tplc="828E1CBA" w:tentative="1">
      <w:start w:val="1"/>
      <w:numFmt w:val="bullet"/>
      <w:lvlText w:val="•"/>
      <w:lvlJc w:val="left"/>
      <w:pPr>
        <w:tabs>
          <w:tab w:val="num" w:pos="4320"/>
        </w:tabs>
        <w:ind w:left="4320" w:hanging="360"/>
      </w:pPr>
      <w:rPr>
        <w:rFonts w:ascii="Times New Roman" w:hAnsi="Times New Roman" w:hint="default"/>
      </w:rPr>
    </w:lvl>
    <w:lvl w:ilvl="6" w:tplc="6276BE78" w:tentative="1">
      <w:start w:val="1"/>
      <w:numFmt w:val="bullet"/>
      <w:lvlText w:val="•"/>
      <w:lvlJc w:val="left"/>
      <w:pPr>
        <w:tabs>
          <w:tab w:val="num" w:pos="5040"/>
        </w:tabs>
        <w:ind w:left="5040" w:hanging="360"/>
      </w:pPr>
      <w:rPr>
        <w:rFonts w:ascii="Times New Roman" w:hAnsi="Times New Roman" w:hint="default"/>
      </w:rPr>
    </w:lvl>
    <w:lvl w:ilvl="7" w:tplc="88C8DBB4" w:tentative="1">
      <w:start w:val="1"/>
      <w:numFmt w:val="bullet"/>
      <w:lvlText w:val="•"/>
      <w:lvlJc w:val="left"/>
      <w:pPr>
        <w:tabs>
          <w:tab w:val="num" w:pos="5760"/>
        </w:tabs>
        <w:ind w:left="5760" w:hanging="360"/>
      </w:pPr>
      <w:rPr>
        <w:rFonts w:ascii="Times New Roman" w:hAnsi="Times New Roman" w:hint="default"/>
      </w:rPr>
    </w:lvl>
    <w:lvl w:ilvl="8" w:tplc="37D0944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F326985"/>
    <w:multiLevelType w:val="hybridMultilevel"/>
    <w:tmpl w:val="C80609E6"/>
    <w:lvl w:ilvl="0" w:tplc="023C2ABE">
      <w:start w:val="1"/>
      <w:numFmt w:val="bullet"/>
      <w:lvlText w:val="•"/>
      <w:lvlJc w:val="left"/>
      <w:pPr>
        <w:tabs>
          <w:tab w:val="num" w:pos="720"/>
        </w:tabs>
        <w:ind w:left="720" w:hanging="360"/>
      </w:pPr>
      <w:rPr>
        <w:rFonts w:ascii="Times New Roman" w:hAnsi="Times New Roman" w:hint="default"/>
      </w:rPr>
    </w:lvl>
    <w:lvl w:ilvl="1" w:tplc="1FE26184" w:tentative="1">
      <w:start w:val="1"/>
      <w:numFmt w:val="bullet"/>
      <w:lvlText w:val="•"/>
      <w:lvlJc w:val="left"/>
      <w:pPr>
        <w:tabs>
          <w:tab w:val="num" w:pos="1440"/>
        </w:tabs>
        <w:ind w:left="1440" w:hanging="360"/>
      </w:pPr>
      <w:rPr>
        <w:rFonts w:ascii="Times New Roman" w:hAnsi="Times New Roman" w:hint="default"/>
      </w:rPr>
    </w:lvl>
    <w:lvl w:ilvl="2" w:tplc="8EF6FDC6" w:tentative="1">
      <w:start w:val="1"/>
      <w:numFmt w:val="bullet"/>
      <w:lvlText w:val="•"/>
      <w:lvlJc w:val="left"/>
      <w:pPr>
        <w:tabs>
          <w:tab w:val="num" w:pos="2160"/>
        </w:tabs>
        <w:ind w:left="2160" w:hanging="360"/>
      </w:pPr>
      <w:rPr>
        <w:rFonts w:ascii="Times New Roman" w:hAnsi="Times New Roman" w:hint="default"/>
      </w:rPr>
    </w:lvl>
    <w:lvl w:ilvl="3" w:tplc="1E96B980" w:tentative="1">
      <w:start w:val="1"/>
      <w:numFmt w:val="bullet"/>
      <w:lvlText w:val="•"/>
      <w:lvlJc w:val="left"/>
      <w:pPr>
        <w:tabs>
          <w:tab w:val="num" w:pos="2880"/>
        </w:tabs>
        <w:ind w:left="2880" w:hanging="360"/>
      </w:pPr>
      <w:rPr>
        <w:rFonts w:ascii="Times New Roman" w:hAnsi="Times New Roman" w:hint="default"/>
      </w:rPr>
    </w:lvl>
    <w:lvl w:ilvl="4" w:tplc="1AB02B7A" w:tentative="1">
      <w:start w:val="1"/>
      <w:numFmt w:val="bullet"/>
      <w:lvlText w:val="•"/>
      <w:lvlJc w:val="left"/>
      <w:pPr>
        <w:tabs>
          <w:tab w:val="num" w:pos="3600"/>
        </w:tabs>
        <w:ind w:left="3600" w:hanging="360"/>
      </w:pPr>
      <w:rPr>
        <w:rFonts w:ascii="Times New Roman" w:hAnsi="Times New Roman" w:hint="default"/>
      </w:rPr>
    </w:lvl>
    <w:lvl w:ilvl="5" w:tplc="35F8FCEE" w:tentative="1">
      <w:start w:val="1"/>
      <w:numFmt w:val="bullet"/>
      <w:lvlText w:val="•"/>
      <w:lvlJc w:val="left"/>
      <w:pPr>
        <w:tabs>
          <w:tab w:val="num" w:pos="4320"/>
        </w:tabs>
        <w:ind w:left="4320" w:hanging="360"/>
      </w:pPr>
      <w:rPr>
        <w:rFonts w:ascii="Times New Roman" w:hAnsi="Times New Roman" w:hint="default"/>
      </w:rPr>
    </w:lvl>
    <w:lvl w:ilvl="6" w:tplc="D3E239E6" w:tentative="1">
      <w:start w:val="1"/>
      <w:numFmt w:val="bullet"/>
      <w:lvlText w:val="•"/>
      <w:lvlJc w:val="left"/>
      <w:pPr>
        <w:tabs>
          <w:tab w:val="num" w:pos="5040"/>
        </w:tabs>
        <w:ind w:left="5040" w:hanging="360"/>
      </w:pPr>
      <w:rPr>
        <w:rFonts w:ascii="Times New Roman" w:hAnsi="Times New Roman" w:hint="default"/>
      </w:rPr>
    </w:lvl>
    <w:lvl w:ilvl="7" w:tplc="B710504C" w:tentative="1">
      <w:start w:val="1"/>
      <w:numFmt w:val="bullet"/>
      <w:lvlText w:val="•"/>
      <w:lvlJc w:val="left"/>
      <w:pPr>
        <w:tabs>
          <w:tab w:val="num" w:pos="5760"/>
        </w:tabs>
        <w:ind w:left="5760" w:hanging="360"/>
      </w:pPr>
      <w:rPr>
        <w:rFonts w:ascii="Times New Roman" w:hAnsi="Times New Roman" w:hint="default"/>
      </w:rPr>
    </w:lvl>
    <w:lvl w:ilvl="8" w:tplc="E6968FBE"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F720A31"/>
    <w:multiLevelType w:val="hybridMultilevel"/>
    <w:tmpl w:val="6F4AC8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03397D"/>
    <w:multiLevelType w:val="multilevel"/>
    <w:tmpl w:val="52FA9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661D38"/>
    <w:multiLevelType w:val="hybridMultilevel"/>
    <w:tmpl w:val="B4384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D02146"/>
    <w:multiLevelType w:val="hybridMultilevel"/>
    <w:tmpl w:val="8A184DD6"/>
    <w:lvl w:ilvl="0" w:tplc="802A4394">
      <w:start w:val="1"/>
      <w:numFmt w:val="bullet"/>
      <w:lvlText w:val="•"/>
      <w:lvlJc w:val="left"/>
      <w:pPr>
        <w:tabs>
          <w:tab w:val="num" w:pos="720"/>
        </w:tabs>
        <w:ind w:left="720" w:hanging="360"/>
      </w:pPr>
      <w:rPr>
        <w:rFonts w:ascii="Arial" w:hAnsi="Arial" w:hint="default"/>
      </w:rPr>
    </w:lvl>
    <w:lvl w:ilvl="1" w:tplc="DBF02C1C" w:tentative="1">
      <w:start w:val="1"/>
      <w:numFmt w:val="bullet"/>
      <w:lvlText w:val="•"/>
      <w:lvlJc w:val="left"/>
      <w:pPr>
        <w:tabs>
          <w:tab w:val="num" w:pos="1440"/>
        </w:tabs>
        <w:ind w:left="1440" w:hanging="360"/>
      </w:pPr>
      <w:rPr>
        <w:rFonts w:ascii="Arial" w:hAnsi="Arial" w:hint="default"/>
      </w:rPr>
    </w:lvl>
    <w:lvl w:ilvl="2" w:tplc="7452ED36" w:tentative="1">
      <w:start w:val="1"/>
      <w:numFmt w:val="bullet"/>
      <w:lvlText w:val="•"/>
      <w:lvlJc w:val="left"/>
      <w:pPr>
        <w:tabs>
          <w:tab w:val="num" w:pos="2160"/>
        </w:tabs>
        <w:ind w:left="2160" w:hanging="360"/>
      </w:pPr>
      <w:rPr>
        <w:rFonts w:ascii="Arial" w:hAnsi="Arial" w:hint="default"/>
      </w:rPr>
    </w:lvl>
    <w:lvl w:ilvl="3" w:tplc="EE6C5F36" w:tentative="1">
      <w:start w:val="1"/>
      <w:numFmt w:val="bullet"/>
      <w:lvlText w:val="•"/>
      <w:lvlJc w:val="left"/>
      <w:pPr>
        <w:tabs>
          <w:tab w:val="num" w:pos="2880"/>
        </w:tabs>
        <w:ind w:left="2880" w:hanging="360"/>
      </w:pPr>
      <w:rPr>
        <w:rFonts w:ascii="Arial" w:hAnsi="Arial" w:hint="default"/>
      </w:rPr>
    </w:lvl>
    <w:lvl w:ilvl="4" w:tplc="12884E22" w:tentative="1">
      <w:start w:val="1"/>
      <w:numFmt w:val="bullet"/>
      <w:lvlText w:val="•"/>
      <w:lvlJc w:val="left"/>
      <w:pPr>
        <w:tabs>
          <w:tab w:val="num" w:pos="3600"/>
        </w:tabs>
        <w:ind w:left="3600" w:hanging="360"/>
      </w:pPr>
      <w:rPr>
        <w:rFonts w:ascii="Arial" w:hAnsi="Arial" w:hint="default"/>
      </w:rPr>
    </w:lvl>
    <w:lvl w:ilvl="5" w:tplc="D084E34E" w:tentative="1">
      <w:start w:val="1"/>
      <w:numFmt w:val="bullet"/>
      <w:lvlText w:val="•"/>
      <w:lvlJc w:val="left"/>
      <w:pPr>
        <w:tabs>
          <w:tab w:val="num" w:pos="4320"/>
        </w:tabs>
        <w:ind w:left="4320" w:hanging="360"/>
      </w:pPr>
      <w:rPr>
        <w:rFonts w:ascii="Arial" w:hAnsi="Arial" w:hint="default"/>
      </w:rPr>
    </w:lvl>
    <w:lvl w:ilvl="6" w:tplc="D6C24F48" w:tentative="1">
      <w:start w:val="1"/>
      <w:numFmt w:val="bullet"/>
      <w:lvlText w:val="•"/>
      <w:lvlJc w:val="left"/>
      <w:pPr>
        <w:tabs>
          <w:tab w:val="num" w:pos="5040"/>
        </w:tabs>
        <w:ind w:left="5040" w:hanging="360"/>
      </w:pPr>
      <w:rPr>
        <w:rFonts w:ascii="Arial" w:hAnsi="Arial" w:hint="default"/>
      </w:rPr>
    </w:lvl>
    <w:lvl w:ilvl="7" w:tplc="12E05920" w:tentative="1">
      <w:start w:val="1"/>
      <w:numFmt w:val="bullet"/>
      <w:lvlText w:val="•"/>
      <w:lvlJc w:val="left"/>
      <w:pPr>
        <w:tabs>
          <w:tab w:val="num" w:pos="5760"/>
        </w:tabs>
        <w:ind w:left="5760" w:hanging="360"/>
      </w:pPr>
      <w:rPr>
        <w:rFonts w:ascii="Arial" w:hAnsi="Arial" w:hint="default"/>
      </w:rPr>
    </w:lvl>
    <w:lvl w:ilvl="8" w:tplc="B5646EDA" w:tentative="1">
      <w:start w:val="1"/>
      <w:numFmt w:val="bullet"/>
      <w:lvlText w:val="•"/>
      <w:lvlJc w:val="left"/>
      <w:pPr>
        <w:tabs>
          <w:tab w:val="num" w:pos="6480"/>
        </w:tabs>
        <w:ind w:left="6480" w:hanging="360"/>
      </w:pPr>
      <w:rPr>
        <w:rFonts w:ascii="Arial" w:hAnsi="Arial" w:hint="default"/>
      </w:rPr>
    </w:lvl>
  </w:abstractNum>
  <w:abstractNum w:abstractNumId="20">
    <w:nsid w:val="5C614D26"/>
    <w:multiLevelType w:val="hybridMultilevel"/>
    <w:tmpl w:val="DC14981C"/>
    <w:lvl w:ilvl="0" w:tplc="ED346526">
      <w:start w:val="1"/>
      <w:numFmt w:val="bullet"/>
      <w:lvlText w:val="•"/>
      <w:lvlJc w:val="left"/>
      <w:pPr>
        <w:tabs>
          <w:tab w:val="num" w:pos="720"/>
        </w:tabs>
        <w:ind w:left="720" w:hanging="360"/>
      </w:pPr>
      <w:rPr>
        <w:rFonts w:ascii="Times New Roman" w:hAnsi="Times New Roman" w:hint="default"/>
      </w:rPr>
    </w:lvl>
    <w:lvl w:ilvl="1" w:tplc="E92A8E8A" w:tentative="1">
      <w:start w:val="1"/>
      <w:numFmt w:val="bullet"/>
      <w:lvlText w:val="•"/>
      <w:lvlJc w:val="left"/>
      <w:pPr>
        <w:tabs>
          <w:tab w:val="num" w:pos="1440"/>
        </w:tabs>
        <w:ind w:left="1440" w:hanging="360"/>
      </w:pPr>
      <w:rPr>
        <w:rFonts w:ascii="Times New Roman" w:hAnsi="Times New Roman" w:hint="default"/>
      </w:rPr>
    </w:lvl>
    <w:lvl w:ilvl="2" w:tplc="A9BE88E4" w:tentative="1">
      <w:start w:val="1"/>
      <w:numFmt w:val="bullet"/>
      <w:lvlText w:val="•"/>
      <w:lvlJc w:val="left"/>
      <w:pPr>
        <w:tabs>
          <w:tab w:val="num" w:pos="2160"/>
        </w:tabs>
        <w:ind w:left="2160" w:hanging="360"/>
      </w:pPr>
      <w:rPr>
        <w:rFonts w:ascii="Times New Roman" w:hAnsi="Times New Roman" w:hint="default"/>
      </w:rPr>
    </w:lvl>
    <w:lvl w:ilvl="3" w:tplc="25A6A816" w:tentative="1">
      <w:start w:val="1"/>
      <w:numFmt w:val="bullet"/>
      <w:lvlText w:val="•"/>
      <w:lvlJc w:val="left"/>
      <w:pPr>
        <w:tabs>
          <w:tab w:val="num" w:pos="2880"/>
        </w:tabs>
        <w:ind w:left="2880" w:hanging="360"/>
      </w:pPr>
      <w:rPr>
        <w:rFonts w:ascii="Times New Roman" w:hAnsi="Times New Roman" w:hint="default"/>
      </w:rPr>
    </w:lvl>
    <w:lvl w:ilvl="4" w:tplc="FE548858" w:tentative="1">
      <w:start w:val="1"/>
      <w:numFmt w:val="bullet"/>
      <w:lvlText w:val="•"/>
      <w:lvlJc w:val="left"/>
      <w:pPr>
        <w:tabs>
          <w:tab w:val="num" w:pos="3600"/>
        </w:tabs>
        <w:ind w:left="3600" w:hanging="360"/>
      </w:pPr>
      <w:rPr>
        <w:rFonts w:ascii="Times New Roman" w:hAnsi="Times New Roman" w:hint="default"/>
      </w:rPr>
    </w:lvl>
    <w:lvl w:ilvl="5" w:tplc="22EE7864" w:tentative="1">
      <w:start w:val="1"/>
      <w:numFmt w:val="bullet"/>
      <w:lvlText w:val="•"/>
      <w:lvlJc w:val="left"/>
      <w:pPr>
        <w:tabs>
          <w:tab w:val="num" w:pos="4320"/>
        </w:tabs>
        <w:ind w:left="4320" w:hanging="360"/>
      </w:pPr>
      <w:rPr>
        <w:rFonts w:ascii="Times New Roman" w:hAnsi="Times New Roman" w:hint="default"/>
      </w:rPr>
    </w:lvl>
    <w:lvl w:ilvl="6" w:tplc="3A7E852A" w:tentative="1">
      <w:start w:val="1"/>
      <w:numFmt w:val="bullet"/>
      <w:lvlText w:val="•"/>
      <w:lvlJc w:val="left"/>
      <w:pPr>
        <w:tabs>
          <w:tab w:val="num" w:pos="5040"/>
        </w:tabs>
        <w:ind w:left="5040" w:hanging="360"/>
      </w:pPr>
      <w:rPr>
        <w:rFonts w:ascii="Times New Roman" w:hAnsi="Times New Roman" w:hint="default"/>
      </w:rPr>
    </w:lvl>
    <w:lvl w:ilvl="7" w:tplc="02E0B2A8" w:tentative="1">
      <w:start w:val="1"/>
      <w:numFmt w:val="bullet"/>
      <w:lvlText w:val="•"/>
      <w:lvlJc w:val="left"/>
      <w:pPr>
        <w:tabs>
          <w:tab w:val="num" w:pos="5760"/>
        </w:tabs>
        <w:ind w:left="5760" w:hanging="360"/>
      </w:pPr>
      <w:rPr>
        <w:rFonts w:ascii="Times New Roman" w:hAnsi="Times New Roman" w:hint="default"/>
      </w:rPr>
    </w:lvl>
    <w:lvl w:ilvl="8" w:tplc="8600277C"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E0704A4"/>
    <w:multiLevelType w:val="multilevel"/>
    <w:tmpl w:val="82D6F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2B51C0"/>
    <w:multiLevelType w:val="hybridMultilevel"/>
    <w:tmpl w:val="CCE887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B74FF8"/>
    <w:multiLevelType w:val="multilevel"/>
    <w:tmpl w:val="5FAE2DF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4">
    <w:nsid w:val="76560200"/>
    <w:multiLevelType w:val="multilevel"/>
    <w:tmpl w:val="F2D6C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686D23"/>
    <w:multiLevelType w:val="hybridMultilevel"/>
    <w:tmpl w:val="4E161082"/>
    <w:lvl w:ilvl="0" w:tplc="9C1435AA">
      <w:start w:val="1"/>
      <w:numFmt w:val="bullet"/>
      <w:lvlText w:val="•"/>
      <w:lvlJc w:val="left"/>
      <w:pPr>
        <w:tabs>
          <w:tab w:val="num" w:pos="720"/>
        </w:tabs>
        <w:ind w:left="720" w:hanging="360"/>
      </w:pPr>
      <w:rPr>
        <w:rFonts w:ascii="Times New Roman" w:hAnsi="Times New Roman" w:hint="default"/>
      </w:rPr>
    </w:lvl>
    <w:lvl w:ilvl="1" w:tplc="40265526" w:tentative="1">
      <w:start w:val="1"/>
      <w:numFmt w:val="bullet"/>
      <w:lvlText w:val="•"/>
      <w:lvlJc w:val="left"/>
      <w:pPr>
        <w:tabs>
          <w:tab w:val="num" w:pos="1440"/>
        </w:tabs>
        <w:ind w:left="1440" w:hanging="360"/>
      </w:pPr>
      <w:rPr>
        <w:rFonts w:ascii="Times New Roman" w:hAnsi="Times New Roman" w:hint="default"/>
      </w:rPr>
    </w:lvl>
    <w:lvl w:ilvl="2" w:tplc="E34219B8" w:tentative="1">
      <w:start w:val="1"/>
      <w:numFmt w:val="bullet"/>
      <w:lvlText w:val="•"/>
      <w:lvlJc w:val="left"/>
      <w:pPr>
        <w:tabs>
          <w:tab w:val="num" w:pos="2160"/>
        </w:tabs>
        <w:ind w:left="2160" w:hanging="360"/>
      </w:pPr>
      <w:rPr>
        <w:rFonts w:ascii="Times New Roman" w:hAnsi="Times New Roman" w:hint="default"/>
      </w:rPr>
    </w:lvl>
    <w:lvl w:ilvl="3" w:tplc="FB3CB326" w:tentative="1">
      <w:start w:val="1"/>
      <w:numFmt w:val="bullet"/>
      <w:lvlText w:val="•"/>
      <w:lvlJc w:val="left"/>
      <w:pPr>
        <w:tabs>
          <w:tab w:val="num" w:pos="2880"/>
        </w:tabs>
        <w:ind w:left="2880" w:hanging="360"/>
      </w:pPr>
      <w:rPr>
        <w:rFonts w:ascii="Times New Roman" w:hAnsi="Times New Roman" w:hint="default"/>
      </w:rPr>
    </w:lvl>
    <w:lvl w:ilvl="4" w:tplc="52B8D1BE" w:tentative="1">
      <w:start w:val="1"/>
      <w:numFmt w:val="bullet"/>
      <w:lvlText w:val="•"/>
      <w:lvlJc w:val="left"/>
      <w:pPr>
        <w:tabs>
          <w:tab w:val="num" w:pos="3600"/>
        </w:tabs>
        <w:ind w:left="3600" w:hanging="360"/>
      </w:pPr>
      <w:rPr>
        <w:rFonts w:ascii="Times New Roman" w:hAnsi="Times New Roman" w:hint="default"/>
      </w:rPr>
    </w:lvl>
    <w:lvl w:ilvl="5" w:tplc="DFF0896E" w:tentative="1">
      <w:start w:val="1"/>
      <w:numFmt w:val="bullet"/>
      <w:lvlText w:val="•"/>
      <w:lvlJc w:val="left"/>
      <w:pPr>
        <w:tabs>
          <w:tab w:val="num" w:pos="4320"/>
        </w:tabs>
        <w:ind w:left="4320" w:hanging="360"/>
      </w:pPr>
      <w:rPr>
        <w:rFonts w:ascii="Times New Roman" w:hAnsi="Times New Roman" w:hint="default"/>
      </w:rPr>
    </w:lvl>
    <w:lvl w:ilvl="6" w:tplc="AE28C23A" w:tentative="1">
      <w:start w:val="1"/>
      <w:numFmt w:val="bullet"/>
      <w:lvlText w:val="•"/>
      <w:lvlJc w:val="left"/>
      <w:pPr>
        <w:tabs>
          <w:tab w:val="num" w:pos="5040"/>
        </w:tabs>
        <w:ind w:left="5040" w:hanging="360"/>
      </w:pPr>
      <w:rPr>
        <w:rFonts w:ascii="Times New Roman" w:hAnsi="Times New Roman" w:hint="default"/>
      </w:rPr>
    </w:lvl>
    <w:lvl w:ilvl="7" w:tplc="CE5C429E" w:tentative="1">
      <w:start w:val="1"/>
      <w:numFmt w:val="bullet"/>
      <w:lvlText w:val="•"/>
      <w:lvlJc w:val="left"/>
      <w:pPr>
        <w:tabs>
          <w:tab w:val="num" w:pos="5760"/>
        </w:tabs>
        <w:ind w:left="5760" w:hanging="360"/>
      </w:pPr>
      <w:rPr>
        <w:rFonts w:ascii="Times New Roman" w:hAnsi="Times New Roman" w:hint="default"/>
      </w:rPr>
    </w:lvl>
    <w:lvl w:ilvl="8" w:tplc="2268308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AE877C4"/>
    <w:multiLevelType w:val="multilevel"/>
    <w:tmpl w:val="B6F68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9"/>
  </w:num>
  <w:num w:numId="3">
    <w:abstractNumId w:val="26"/>
  </w:num>
  <w:num w:numId="4">
    <w:abstractNumId w:val="21"/>
  </w:num>
  <w:num w:numId="5">
    <w:abstractNumId w:val="14"/>
  </w:num>
  <w:num w:numId="6">
    <w:abstractNumId w:val="6"/>
  </w:num>
  <w:num w:numId="7">
    <w:abstractNumId w:val="12"/>
  </w:num>
  <w:num w:numId="8">
    <w:abstractNumId w:val="23"/>
  </w:num>
  <w:num w:numId="9">
    <w:abstractNumId w:val="22"/>
  </w:num>
  <w:num w:numId="10">
    <w:abstractNumId w:val="2"/>
  </w:num>
  <w:num w:numId="11">
    <w:abstractNumId w:val="4"/>
  </w:num>
  <w:num w:numId="12">
    <w:abstractNumId w:val="13"/>
  </w:num>
  <w:num w:numId="13">
    <w:abstractNumId w:val="1"/>
  </w:num>
  <w:num w:numId="14">
    <w:abstractNumId w:val="24"/>
  </w:num>
  <w:num w:numId="15">
    <w:abstractNumId w:val="11"/>
  </w:num>
  <w:num w:numId="16">
    <w:abstractNumId w:val="15"/>
  </w:num>
  <w:num w:numId="17">
    <w:abstractNumId w:val="0"/>
  </w:num>
  <w:num w:numId="18">
    <w:abstractNumId w:val="9"/>
  </w:num>
  <w:num w:numId="19">
    <w:abstractNumId w:val="20"/>
  </w:num>
  <w:num w:numId="20">
    <w:abstractNumId w:val="10"/>
  </w:num>
  <w:num w:numId="21">
    <w:abstractNumId w:val="25"/>
  </w:num>
  <w:num w:numId="22">
    <w:abstractNumId w:val="8"/>
  </w:num>
  <w:num w:numId="23">
    <w:abstractNumId w:val="16"/>
  </w:num>
  <w:num w:numId="24">
    <w:abstractNumId w:val="17"/>
  </w:num>
  <w:num w:numId="25">
    <w:abstractNumId w:val="7"/>
  </w:num>
  <w:num w:numId="26">
    <w:abstractNumId w:val="5"/>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8A0E88"/>
    <w:rsid w:val="00064C54"/>
    <w:rsid w:val="000D4886"/>
    <w:rsid w:val="0039776A"/>
    <w:rsid w:val="003E23CC"/>
    <w:rsid w:val="004411CC"/>
    <w:rsid w:val="00590C37"/>
    <w:rsid w:val="0059639F"/>
    <w:rsid w:val="007A2C6C"/>
    <w:rsid w:val="007C1599"/>
    <w:rsid w:val="007E2322"/>
    <w:rsid w:val="00877F3B"/>
    <w:rsid w:val="008A0E88"/>
    <w:rsid w:val="009C1219"/>
    <w:rsid w:val="009D44BD"/>
    <w:rsid w:val="00AE1AAE"/>
    <w:rsid w:val="00DC429E"/>
    <w:rsid w:val="00E0520F"/>
    <w:rsid w:val="00E523F1"/>
    <w:rsid w:val="00EB00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C3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0E88"/>
    <w:pPr>
      <w:ind w:left="720"/>
      <w:contextualSpacing/>
    </w:pPr>
  </w:style>
  <w:style w:type="paragraph" w:styleId="NormalWeb">
    <w:name w:val="Normal (Web)"/>
    <w:basedOn w:val="Normal"/>
    <w:uiPriority w:val="99"/>
    <w:unhideWhenUsed/>
    <w:rsid w:val="003E23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llowfade">
    <w:name w:val="yellowfade"/>
    <w:basedOn w:val="DefaultParagraphFont"/>
    <w:rsid w:val="00DC429E"/>
  </w:style>
  <w:style w:type="character" w:styleId="Hyperlink">
    <w:name w:val="Hyperlink"/>
    <w:basedOn w:val="DefaultParagraphFont"/>
    <w:uiPriority w:val="99"/>
    <w:semiHidden/>
    <w:unhideWhenUsed/>
    <w:rsid w:val="00064C54"/>
    <w:rPr>
      <w:rFonts w:ascii="Verdana" w:hAnsi="Verdana" w:hint="default"/>
      <w:b/>
      <w:bCs/>
      <w:strike w:val="0"/>
      <w:dstrike w:val="0"/>
      <w:color w:val="000000"/>
      <w:u w:val="none"/>
      <w:effect w:val="none"/>
      <w:shd w:val="clear" w:color="auto" w:fill="auto"/>
    </w:rPr>
  </w:style>
  <w:style w:type="character" w:customStyle="1" w:styleId="current1">
    <w:name w:val="current1"/>
    <w:basedOn w:val="DefaultParagraphFont"/>
    <w:rsid w:val="007A2C6C"/>
    <w:rPr>
      <w:b/>
      <w:bCs/>
      <w:color w:val="999999"/>
      <w:shd w:val="clear" w:color="auto" w:fill="auto"/>
    </w:rPr>
  </w:style>
  <w:style w:type="character" w:styleId="Strong">
    <w:name w:val="Strong"/>
    <w:basedOn w:val="DefaultParagraphFont"/>
    <w:uiPriority w:val="22"/>
    <w:qFormat/>
    <w:rsid w:val="007A2C6C"/>
    <w:rPr>
      <w:b/>
      <w:bCs/>
    </w:rPr>
  </w:style>
  <w:style w:type="paragraph" w:styleId="BalloonText">
    <w:name w:val="Balloon Text"/>
    <w:basedOn w:val="Normal"/>
    <w:link w:val="BalloonTextChar"/>
    <w:uiPriority w:val="99"/>
    <w:semiHidden/>
    <w:unhideWhenUsed/>
    <w:rsid w:val="007A2C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C6C"/>
    <w:rPr>
      <w:rFonts w:ascii="Tahoma" w:hAnsi="Tahoma" w:cs="Tahoma"/>
      <w:sz w:val="16"/>
      <w:szCs w:val="16"/>
    </w:rPr>
  </w:style>
  <w:style w:type="character" w:customStyle="1" w:styleId="maintxt1">
    <w:name w:val="main_txt1"/>
    <w:basedOn w:val="DefaultParagraphFont"/>
    <w:rsid w:val="009C1219"/>
    <w:rPr>
      <w:rFonts w:ascii="Verdana" w:hAnsi="Verdana" w:hint="default"/>
      <w:color w:val="233640"/>
      <w:sz w:val="18"/>
      <w:szCs w:val="18"/>
    </w:rPr>
  </w:style>
  <w:style w:type="character" w:styleId="HTMLCite">
    <w:name w:val="HTML Cite"/>
    <w:basedOn w:val="DefaultParagraphFont"/>
    <w:uiPriority w:val="99"/>
    <w:semiHidden/>
    <w:unhideWhenUsed/>
    <w:rsid w:val="007C1599"/>
    <w:rPr>
      <w:i/>
      <w:iCs/>
    </w:rPr>
  </w:style>
  <w:style w:type="character" w:styleId="Emphasis">
    <w:name w:val="Emphasis"/>
    <w:basedOn w:val="DefaultParagraphFont"/>
    <w:uiPriority w:val="20"/>
    <w:qFormat/>
    <w:rsid w:val="007C1599"/>
    <w:rPr>
      <w:i/>
      <w:iCs/>
    </w:rPr>
  </w:style>
</w:styles>
</file>

<file path=word/webSettings.xml><?xml version="1.0" encoding="utf-8"?>
<w:webSettings xmlns:r="http://schemas.openxmlformats.org/officeDocument/2006/relationships" xmlns:w="http://schemas.openxmlformats.org/wordprocessingml/2006/main">
  <w:divs>
    <w:div w:id="19280614">
      <w:bodyDiv w:val="1"/>
      <w:marLeft w:val="0"/>
      <w:marRight w:val="0"/>
      <w:marTop w:val="0"/>
      <w:marBottom w:val="0"/>
      <w:divBdr>
        <w:top w:val="none" w:sz="0" w:space="0" w:color="auto"/>
        <w:left w:val="none" w:sz="0" w:space="0" w:color="auto"/>
        <w:bottom w:val="none" w:sz="0" w:space="0" w:color="auto"/>
        <w:right w:val="none" w:sz="0" w:space="0" w:color="auto"/>
      </w:divBdr>
      <w:divsChild>
        <w:div w:id="1626547132">
          <w:marLeft w:val="0"/>
          <w:marRight w:val="0"/>
          <w:marTop w:val="0"/>
          <w:marBottom w:val="0"/>
          <w:divBdr>
            <w:top w:val="none" w:sz="0" w:space="0" w:color="auto"/>
            <w:left w:val="none" w:sz="0" w:space="0" w:color="auto"/>
            <w:bottom w:val="none" w:sz="0" w:space="0" w:color="auto"/>
            <w:right w:val="none" w:sz="0" w:space="0" w:color="auto"/>
          </w:divBdr>
          <w:divsChild>
            <w:div w:id="155696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8839">
      <w:bodyDiv w:val="1"/>
      <w:marLeft w:val="0"/>
      <w:marRight w:val="0"/>
      <w:marTop w:val="0"/>
      <w:marBottom w:val="0"/>
      <w:divBdr>
        <w:top w:val="none" w:sz="0" w:space="0" w:color="auto"/>
        <w:left w:val="none" w:sz="0" w:space="0" w:color="auto"/>
        <w:bottom w:val="none" w:sz="0" w:space="0" w:color="auto"/>
        <w:right w:val="none" w:sz="0" w:space="0" w:color="auto"/>
      </w:divBdr>
      <w:divsChild>
        <w:div w:id="1869441215">
          <w:marLeft w:val="0"/>
          <w:marRight w:val="0"/>
          <w:marTop w:val="0"/>
          <w:marBottom w:val="0"/>
          <w:divBdr>
            <w:top w:val="none" w:sz="0" w:space="0" w:color="auto"/>
            <w:left w:val="none" w:sz="0" w:space="0" w:color="auto"/>
            <w:bottom w:val="none" w:sz="0" w:space="0" w:color="auto"/>
            <w:right w:val="none" w:sz="0" w:space="0" w:color="auto"/>
          </w:divBdr>
          <w:divsChild>
            <w:div w:id="277874821">
              <w:marLeft w:val="0"/>
              <w:marRight w:val="0"/>
              <w:marTop w:val="0"/>
              <w:marBottom w:val="0"/>
              <w:divBdr>
                <w:top w:val="none" w:sz="0" w:space="0" w:color="auto"/>
                <w:left w:val="none" w:sz="0" w:space="0" w:color="auto"/>
                <w:bottom w:val="none" w:sz="0" w:space="0" w:color="auto"/>
                <w:right w:val="none" w:sz="0" w:space="0" w:color="auto"/>
              </w:divBdr>
              <w:divsChild>
                <w:div w:id="32731001">
                  <w:marLeft w:val="3420"/>
                  <w:marRight w:val="225"/>
                  <w:marTop w:val="0"/>
                  <w:marBottom w:val="75"/>
                  <w:divBdr>
                    <w:top w:val="none" w:sz="0" w:space="0" w:color="auto"/>
                    <w:left w:val="none" w:sz="0" w:space="0" w:color="auto"/>
                    <w:bottom w:val="none" w:sz="0" w:space="0" w:color="auto"/>
                    <w:right w:val="none" w:sz="0" w:space="0" w:color="auto"/>
                  </w:divBdr>
                  <w:divsChild>
                    <w:div w:id="1998994479">
                      <w:marLeft w:val="0"/>
                      <w:marRight w:val="0"/>
                      <w:marTop w:val="0"/>
                      <w:marBottom w:val="0"/>
                      <w:divBdr>
                        <w:top w:val="none" w:sz="0" w:space="0" w:color="auto"/>
                        <w:left w:val="none" w:sz="0" w:space="0" w:color="auto"/>
                        <w:bottom w:val="none" w:sz="0" w:space="0" w:color="auto"/>
                        <w:right w:val="none" w:sz="0" w:space="0" w:color="auto"/>
                      </w:divBdr>
                      <w:divsChild>
                        <w:div w:id="1886523229">
                          <w:marLeft w:val="0"/>
                          <w:marRight w:val="0"/>
                          <w:marTop w:val="0"/>
                          <w:marBottom w:val="0"/>
                          <w:divBdr>
                            <w:top w:val="none" w:sz="0" w:space="0" w:color="auto"/>
                            <w:left w:val="none" w:sz="0" w:space="0" w:color="auto"/>
                            <w:bottom w:val="none" w:sz="0" w:space="0" w:color="auto"/>
                            <w:right w:val="none" w:sz="0" w:space="0" w:color="auto"/>
                          </w:divBdr>
                          <w:divsChild>
                            <w:div w:id="7687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232214">
      <w:bodyDiv w:val="1"/>
      <w:marLeft w:val="0"/>
      <w:marRight w:val="0"/>
      <w:marTop w:val="0"/>
      <w:marBottom w:val="0"/>
      <w:divBdr>
        <w:top w:val="none" w:sz="0" w:space="0" w:color="auto"/>
        <w:left w:val="none" w:sz="0" w:space="0" w:color="auto"/>
        <w:bottom w:val="none" w:sz="0" w:space="0" w:color="auto"/>
        <w:right w:val="none" w:sz="0" w:space="0" w:color="auto"/>
      </w:divBdr>
      <w:divsChild>
        <w:div w:id="550459599">
          <w:marLeft w:val="547"/>
          <w:marRight w:val="0"/>
          <w:marTop w:val="192"/>
          <w:marBottom w:val="0"/>
          <w:divBdr>
            <w:top w:val="none" w:sz="0" w:space="0" w:color="auto"/>
            <w:left w:val="none" w:sz="0" w:space="0" w:color="auto"/>
            <w:bottom w:val="none" w:sz="0" w:space="0" w:color="auto"/>
            <w:right w:val="none" w:sz="0" w:space="0" w:color="auto"/>
          </w:divBdr>
        </w:div>
      </w:divsChild>
    </w:div>
    <w:div w:id="414323458">
      <w:bodyDiv w:val="1"/>
      <w:marLeft w:val="0"/>
      <w:marRight w:val="0"/>
      <w:marTop w:val="0"/>
      <w:marBottom w:val="0"/>
      <w:divBdr>
        <w:top w:val="none" w:sz="0" w:space="0" w:color="auto"/>
        <w:left w:val="none" w:sz="0" w:space="0" w:color="auto"/>
        <w:bottom w:val="none" w:sz="0" w:space="0" w:color="auto"/>
        <w:right w:val="none" w:sz="0" w:space="0" w:color="auto"/>
      </w:divBdr>
      <w:divsChild>
        <w:div w:id="250896077">
          <w:marLeft w:val="547"/>
          <w:marRight w:val="0"/>
          <w:marTop w:val="144"/>
          <w:marBottom w:val="0"/>
          <w:divBdr>
            <w:top w:val="none" w:sz="0" w:space="0" w:color="auto"/>
            <w:left w:val="none" w:sz="0" w:space="0" w:color="auto"/>
            <w:bottom w:val="none" w:sz="0" w:space="0" w:color="auto"/>
            <w:right w:val="none" w:sz="0" w:space="0" w:color="auto"/>
          </w:divBdr>
        </w:div>
        <w:div w:id="2095398650">
          <w:marLeft w:val="547"/>
          <w:marRight w:val="0"/>
          <w:marTop w:val="144"/>
          <w:marBottom w:val="0"/>
          <w:divBdr>
            <w:top w:val="none" w:sz="0" w:space="0" w:color="auto"/>
            <w:left w:val="none" w:sz="0" w:space="0" w:color="auto"/>
            <w:bottom w:val="none" w:sz="0" w:space="0" w:color="auto"/>
            <w:right w:val="none" w:sz="0" w:space="0" w:color="auto"/>
          </w:divBdr>
        </w:div>
      </w:divsChild>
    </w:div>
    <w:div w:id="473841574">
      <w:bodyDiv w:val="1"/>
      <w:marLeft w:val="0"/>
      <w:marRight w:val="0"/>
      <w:marTop w:val="0"/>
      <w:marBottom w:val="0"/>
      <w:divBdr>
        <w:top w:val="none" w:sz="0" w:space="0" w:color="auto"/>
        <w:left w:val="none" w:sz="0" w:space="0" w:color="auto"/>
        <w:bottom w:val="none" w:sz="0" w:space="0" w:color="auto"/>
        <w:right w:val="none" w:sz="0" w:space="0" w:color="auto"/>
      </w:divBdr>
      <w:divsChild>
        <w:div w:id="1423716683">
          <w:marLeft w:val="0"/>
          <w:marRight w:val="0"/>
          <w:marTop w:val="0"/>
          <w:marBottom w:val="0"/>
          <w:divBdr>
            <w:top w:val="none" w:sz="0" w:space="0" w:color="auto"/>
            <w:left w:val="none" w:sz="0" w:space="0" w:color="auto"/>
            <w:bottom w:val="none" w:sz="0" w:space="0" w:color="auto"/>
            <w:right w:val="none" w:sz="0" w:space="0" w:color="auto"/>
          </w:divBdr>
          <w:divsChild>
            <w:div w:id="232399119">
              <w:marLeft w:val="0"/>
              <w:marRight w:val="0"/>
              <w:marTop w:val="0"/>
              <w:marBottom w:val="0"/>
              <w:divBdr>
                <w:top w:val="none" w:sz="0" w:space="0" w:color="auto"/>
                <w:left w:val="none" w:sz="0" w:space="0" w:color="auto"/>
                <w:bottom w:val="none" w:sz="0" w:space="0" w:color="auto"/>
                <w:right w:val="none" w:sz="0" w:space="0" w:color="auto"/>
              </w:divBdr>
              <w:divsChild>
                <w:div w:id="2004746424">
                  <w:marLeft w:val="3420"/>
                  <w:marRight w:val="225"/>
                  <w:marTop w:val="0"/>
                  <w:marBottom w:val="75"/>
                  <w:divBdr>
                    <w:top w:val="none" w:sz="0" w:space="0" w:color="auto"/>
                    <w:left w:val="none" w:sz="0" w:space="0" w:color="auto"/>
                    <w:bottom w:val="none" w:sz="0" w:space="0" w:color="auto"/>
                    <w:right w:val="none" w:sz="0" w:space="0" w:color="auto"/>
                  </w:divBdr>
                  <w:divsChild>
                    <w:div w:id="603852220">
                      <w:marLeft w:val="0"/>
                      <w:marRight w:val="0"/>
                      <w:marTop w:val="0"/>
                      <w:marBottom w:val="0"/>
                      <w:divBdr>
                        <w:top w:val="none" w:sz="0" w:space="0" w:color="auto"/>
                        <w:left w:val="none" w:sz="0" w:space="0" w:color="auto"/>
                        <w:bottom w:val="none" w:sz="0" w:space="0" w:color="auto"/>
                        <w:right w:val="none" w:sz="0" w:space="0" w:color="auto"/>
                      </w:divBdr>
                      <w:divsChild>
                        <w:div w:id="235015069">
                          <w:marLeft w:val="0"/>
                          <w:marRight w:val="0"/>
                          <w:marTop w:val="0"/>
                          <w:marBottom w:val="0"/>
                          <w:divBdr>
                            <w:top w:val="none" w:sz="0" w:space="0" w:color="auto"/>
                            <w:left w:val="none" w:sz="0" w:space="0" w:color="auto"/>
                            <w:bottom w:val="none" w:sz="0" w:space="0" w:color="auto"/>
                            <w:right w:val="none" w:sz="0" w:space="0" w:color="auto"/>
                          </w:divBdr>
                          <w:divsChild>
                            <w:div w:id="135522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3692697">
      <w:bodyDiv w:val="1"/>
      <w:marLeft w:val="0"/>
      <w:marRight w:val="0"/>
      <w:marTop w:val="0"/>
      <w:marBottom w:val="0"/>
      <w:divBdr>
        <w:top w:val="none" w:sz="0" w:space="0" w:color="auto"/>
        <w:left w:val="none" w:sz="0" w:space="0" w:color="auto"/>
        <w:bottom w:val="none" w:sz="0" w:space="0" w:color="auto"/>
        <w:right w:val="none" w:sz="0" w:space="0" w:color="auto"/>
      </w:divBdr>
      <w:divsChild>
        <w:div w:id="1260602837">
          <w:marLeft w:val="0"/>
          <w:marRight w:val="0"/>
          <w:marTop w:val="0"/>
          <w:marBottom w:val="0"/>
          <w:divBdr>
            <w:top w:val="none" w:sz="0" w:space="0" w:color="auto"/>
            <w:left w:val="none" w:sz="0" w:space="0" w:color="auto"/>
            <w:bottom w:val="none" w:sz="0" w:space="0" w:color="auto"/>
            <w:right w:val="none" w:sz="0" w:space="0" w:color="auto"/>
          </w:divBdr>
          <w:divsChild>
            <w:div w:id="748506182">
              <w:marLeft w:val="0"/>
              <w:marRight w:val="0"/>
              <w:marTop w:val="0"/>
              <w:marBottom w:val="0"/>
              <w:divBdr>
                <w:top w:val="none" w:sz="0" w:space="0" w:color="auto"/>
                <w:left w:val="none" w:sz="0" w:space="0" w:color="auto"/>
                <w:bottom w:val="none" w:sz="0" w:space="0" w:color="auto"/>
                <w:right w:val="none" w:sz="0" w:space="0" w:color="auto"/>
              </w:divBdr>
              <w:divsChild>
                <w:div w:id="1714959398">
                  <w:marLeft w:val="3420"/>
                  <w:marRight w:val="225"/>
                  <w:marTop w:val="0"/>
                  <w:marBottom w:val="75"/>
                  <w:divBdr>
                    <w:top w:val="none" w:sz="0" w:space="0" w:color="auto"/>
                    <w:left w:val="none" w:sz="0" w:space="0" w:color="auto"/>
                    <w:bottom w:val="none" w:sz="0" w:space="0" w:color="auto"/>
                    <w:right w:val="none" w:sz="0" w:space="0" w:color="auto"/>
                  </w:divBdr>
                  <w:divsChild>
                    <w:div w:id="1648851138">
                      <w:marLeft w:val="0"/>
                      <w:marRight w:val="0"/>
                      <w:marTop w:val="0"/>
                      <w:marBottom w:val="0"/>
                      <w:divBdr>
                        <w:top w:val="none" w:sz="0" w:space="0" w:color="auto"/>
                        <w:left w:val="none" w:sz="0" w:space="0" w:color="auto"/>
                        <w:bottom w:val="none" w:sz="0" w:space="0" w:color="auto"/>
                        <w:right w:val="none" w:sz="0" w:space="0" w:color="auto"/>
                      </w:divBdr>
                      <w:divsChild>
                        <w:div w:id="987326417">
                          <w:marLeft w:val="0"/>
                          <w:marRight w:val="0"/>
                          <w:marTop w:val="0"/>
                          <w:marBottom w:val="0"/>
                          <w:divBdr>
                            <w:top w:val="none" w:sz="0" w:space="0" w:color="auto"/>
                            <w:left w:val="none" w:sz="0" w:space="0" w:color="auto"/>
                            <w:bottom w:val="none" w:sz="0" w:space="0" w:color="auto"/>
                            <w:right w:val="none" w:sz="0" w:space="0" w:color="auto"/>
                          </w:divBdr>
                          <w:divsChild>
                            <w:div w:id="5021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994518">
      <w:bodyDiv w:val="1"/>
      <w:marLeft w:val="0"/>
      <w:marRight w:val="0"/>
      <w:marTop w:val="0"/>
      <w:marBottom w:val="0"/>
      <w:divBdr>
        <w:top w:val="none" w:sz="0" w:space="0" w:color="auto"/>
        <w:left w:val="none" w:sz="0" w:space="0" w:color="auto"/>
        <w:bottom w:val="none" w:sz="0" w:space="0" w:color="auto"/>
        <w:right w:val="none" w:sz="0" w:space="0" w:color="auto"/>
      </w:divBdr>
      <w:divsChild>
        <w:div w:id="1437166820">
          <w:marLeft w:val="0"/>
          <w:marRight w:val="0"/>
          <w:marTop w:val="0"/>
          <w:marBottom w:val="0"/>
          <w:divBdr>
            <w:top w:val="none" w:sz="0" w:space="0" w:color="auto"/>
            <w:left w:val="none" w:sz="0" w:space="0" w:color="auto"/>
            <w:bottom w:val="none" w:sz="0" w:space="0" w:color="auto"/>
            <w:right w:val="none" w:sz="0" w:space="0" w:color="auto"/>
          </w:divBdr>
          <w:divsChild>
            <w:div w:id="693505874">
              <w:marLeft w:val="0"/>
              <w:marRight w:val="0"/>
              <w:marTop w:val="0"/>
              <w:marBottom w:val="0"/>
              <w:divBdr>
                <w:top w:val="none" w:sz="0" w:space="0" w:color="auto"/>
                <w:left w:val="none" w:sz="0" w:space="0" w:color="auto"/>
                <w:bottom w:val="none" w:sz="0" w:space="0" w:color="auto"/>
                <w:right w:val="none" w:sz="0" w:space="0" w:color="auto"/>
              </w:divBdr>
              <w:divsChild>
                <w:div w:id="2096200343">
                  <w:marLeft w:val="3420"/>
                  <w:marRight w:val="225"/>
                  <w:marTop w:val="0"/>
                  <w:marBottom w:val="75"/>
                  <w:divBdr>
                    <w:top w:val="none" w:sz="0" w:space="0" w:color="auto"/>
                    <w:left w:val="none" w:sz="0" w:space="0" w:color="auto"/>
                    <w:bottom w:val="none" w:sz="0" w:space="0" w:color="auto"/>
                    <w:right w:val="none" w:sz="0" w:space="0" w:color="auto"/>
                  </w:divBdr>
                  <w:divsChild>
                    <w:div w:id="1574849534">
                      <w:marLeft w:val="0"/>
                      <w:marRight w:val="0"/>
                      <w:marTop w:val="0"/>
                      <w:marBottom w:val="0"/>
                      <w:divBdr>
                        <w:top w:val="none" w:sz="0" w:space="0" w:color="auto"/>
                        <w:left w:val="none" w:sz="0" w:space="0" w:color="auto"/>
                        <w:bottom w:val="none" w:sz="0" w:space="0" w:color="auto"/>
                        <w:right w:val="none" w:sz="0" w:space="0" w:color="auto"/>
                      </w:divBdr>
                      <w:divsChild>
                        <w:div w:id="153910497">
                          <w:marLeft w:val="0"/>
                          <w:marRight w:val="0"/>
                          <w:marTop w:val="0"/>
                          <w:marBottom w:val="0"/>
                          <w:divBdr>
                            <w:top w:val="none" w:sz="0" w:space="0" w:color="auto"/>
                            <w:left w:val="none" w:sz="0" w:space="0" w:color="auto"/>
                            <w:bottom w:val="none" w:sz="0" w:space="0" w:color="auto"/>
                            <w:right w:val="none" w:sz="0" w:space="0" w:color="auto"/>
                          </w:divBdr>
                          <w:divsChild>
                            <w:div w:id="199652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585922">
      <w:bodyDiv w:val="1"/>
      <w:marLeft w:val="0"/>
      <w:marRight w:val="0"/>
      <w:marTop w:val="0"/>
      <w:marBottom w:val="0"/>
      <w:divBdr>
        <w:top w:val="none" w:sz="0" w:space="0" w:color="auto"/>
        <w:left w:val="none" w:sz="0" w:space="0" w:color="auto"/>
        <w:bottom w:val="none" w:sz="0" w:space="0" w:color="auto"/>
        <w:right w:val="none" w:sz="0" w:space="0" w:color="auto"/>
      </w:divBdr>
      <w:divsChild>
        <w:div w:id="2132433680">
          <w:marLeft w:val="547"/>
          <w:marRight w:val="0"/>
          <w:marTop w:val="144"/>
          <w:marBottom w:val="0"/>
          <w:divBdr>
            <w:top w:val="none" w:sz="0" w:space="0" w:color="auto"/>
            <w:left w:val="none" w:sz="0" w:space="0" w:color="auto"/>
            <w:bottom w:val="none" w:sz="0" w:space="0" w:color="auto"/>
            <w:right w:val="none" w:sz="0" w:space="0" w:color="auto"/>
          </w:divBdr>
        </w:div>
      </w:divsChild>
    </w:div>
    <w:div w:id="767431971">
      <w:bodyDiv w:val="1"/>
      <w:marLeft w:val="0"/>
      <w:marRight w:val="0"/>
      <w:marTop w:val="0"/>
      <w:marBottom w:val="0"/>
      <w:divBdr>
        <w:top w:val="none" w:sz="0" w:space="0" w:color="auto"/>
        <w:left w:val="none" w:sz="0" w:space="0" w:color="auto"/>
        <w:bottom w:val="none" w:sz="0" w:space="0" w:color="auto"/>
        <w:right w:val="none" w:sz="0" w:space="0" w:color="auto"/>
      </w:divBdr>
      <w:divsChild>
        <w:div w:id="1072315984">
          <w:marLeft w:val="547"/>
          <w:marRight w:val="0"/>
          <w:marTop w:val="144"/>
          <w:marBottom w:val="0"/>
          <w:divBdr>
            <w:top w:val="none" w:sz="0" w:space="0" w:color="auto"/>
            <w:left w:val="none" w:sz="0" w:space="0" w:color="auto"/>
            <w:bottom w:val="none" w:sz="0" w:space="0" w:color="auto"/>
            <w:right w:val="none" w:sz="0" w:space="0" w:color="auto"/>
          </w:divBdr>
        </w:div>
      </w:divsChild>
    </w:div>
    <w:div w:id="815029061">
      <w:bodyDiv w:val="1"/>
      <w:marLeft w:val="0"/>
      <w:marRight w:val="0"/>
      <w:marTop w:val="0"/>
      <w:marBottom w:val="0"/>
      <w:divBdr>
        <w:top w:val="none" w:sz="0" w:space="0" w:color="auto"/>
        <w:left w:val="none" w:sz="0" w:space="0" w:color="auto"/>
        <w:bottom w:val="none" w:sz="0" w:space="0" w:color="auto"/>
        <w:right w:val="none" w:sz="0" w:space="0" w:color="auto"/>
      </w:divBdr>
      <w:divsChild>
        <w:div w:id="627322411">
          <w:marLeft w:val="0"/>
          <w:marRight w:val="0"/>
          <w:marTop w:val="0"/>
          <w:marBottom w:val="0"/>
          <w:divBdr>
            <w:top w:val="none" w:sz="0" w:space="0" w:color="auto"/>
            <w:left w:val="none" w:sz="0" w:space="0" w:color="auto"/>
            <w:bottom w:val="none" w:sz="0" w:space="0" w:color="auto"/>
            <w:right w:val="none" w:sz="0" w:space="0" w:color="auto"/>
          </w:divBdr>
          <w:divsChild>
            <w:div w:id="816341854">
              <w:marLeft w:val="0"/>
              <w:marRight w:val="0"/>
              <w:marTop w:val="0"/>
              <w:marBottom w:val="0"/>
              <w:divBdr>
                <w:top w:val="none" w:sz="0" w:space="0" w:color="auto"/>
                <w:left w:val="none" w:sz="0" w:space="0" w:color="auto"/>
                <w:bottom w:val="none" w:sz="0" w:space="0" w:color="auto"/>
                <w:right w:val="none" w:sz="0" w:space="0" w:color="auto"/>
              </w:divBdr>
              <w:divsChild>
                <w:div w:id="65819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060701">
      <w:bodyDiv w:val="1"/>
      <w:marLeft w:val="0"/>
      <w:marRight w:val="0"/>
      <w:marTop w:val="0"/>
      <w:marBottom w:val="0"/>
      <w:divBdr>
        <w:top w:val="none" w:sz="0" w:space="0" w:color="auto"/>
        <w:left w:val="none" w:sz="0" w:space="0" w:color="auto"/>
        <w:bottom w:val="none" w:sz="0" w:space="0" w:color="auto"/>
        <w:right w:val="none" w:sz="0" w:space="0" w:color="auto"/>
      </w:divBdr>
      <w:divsChild>
        <w:div w:id="1238784693">
          <w:marLeft w:val="547"/>
          <w:marRight w:val="0"/>
          <w:marTop w:val="144"/>
          <w:marBottom w:val="0"/>
          <w:divBdr>
            <w:top w:val="none" w:sz="0" w:space="0" w:color="auto"/>
            <w:left w:val="none" w:sz="0" w:space="0" w:color="auto"/>
            <w:bottom w:val="none" w:sz="0" w:space="0" w:color="auto"/>
            <w:right w:val="none" w:sz="0" w:space="0" w:color="auto"/>
          </w:divBdr>
        </w:div>
        <w:div w:id="2034189114">
          <w:marLeft w:val="547"/>
          <w:marRight w:val="0"/>
          <w:marTop w:val="144"/>
          <w:marBottom w:val="0"/>
          <w:divBdr>
            <w:top w:val="none" w:sz="0" w:space="0" w:color="auto"/>
            <w:left w:val="none" w:sz="0" w:space="0" w:color="auto"/>
            <w:bottom w:val="none" w:sz="0" w:space="0" w:color="auto"/>
            <w:right w:val="none" w:sz="0" w:space="0" w:color="auto"/>
          </w:divBdr>
        </w:div>
        <w:div w:id="402872387">
          <w:marLeft w:val="547"/>
          <w:marRight w:val="0"/>
          <w:marTop w:val="144"/>
          <w:marBottom w:val="0"/>
          <w:divBdr>
            <w:top w:val="none" w:sz="0" w:space="0" w:color="auto"/>
            <w:left w:val="none" w:sz="0" w:space="0" w:color="auto"/>
            <w:bottom w:val="none" w:sz="0" w:space="0" w:color="auto"/>
            <w:right w:val="none" w:sz="0" w:space="0" w:color="auto"/>
          </w:divBdr>
        </w:div>
      </w:divsChild>
    </w:div>
    <w:div w:id="855734539">
      <w:bodyDiv w:val="1"/>
      <w:marLeft w:val="0"/>
      <w:marRight w:val="0"/>
      <w:marTop w:val="0"/>
      <w:marBottom w:val="0"/>
      <w:divBdr>
        <w:top w:val="none" w:sz="0" w:space="0" w:color="auto"/>
        <w:left w:val="none" w:sz="0" w:space="0" w:color="auto"/>
        <w:bottom w:val="none" w:sz="0" w:space="0" w:color="auto"/>
        <w:right w:val="none" w:sz="0" w:space="0" w:color="auto"/>
      </w:divBdr>
      <w:divsChild>
        <w:div w:id="276955170">
          <w:marLeft w:val="0"/>
          <w:marRight w:val="0"/>
          <w:marTop w:val="0"/>
          <w:marBottom w:val="0"/>
          <w:divBdr>
            <w:top w:val="none" w:sz="0" w:space="0" w:color="auto"/>
            <w:left w:val="none" w:sz="0" w:space="0" w:color="auto"/>
            <w:bottom w:val="none" w:sz="0" w:space="0" w:color="auto"/>
            <w:right w:val="none" w:sz="0" w:space="0" w:color="auto"/>
          </w:divBdr>
          <w:divsChild>
            <w:div w:id="1342666007">
              <w:marLeft w:val="0"/>
              <w:marRight w:val="0"/>
              <w:marTop w:val="0"/>
              <w:marBottom w:val="0"/>
              <w:divBdr>
                <w:top w:val="none" w:sz="0" w:space="0" w:color="auto"/>
                <w:left w:val="none" w:sz="0" w:space="0" w:color="auto"/>
                <w:bottom w:val="none" w:sz="0" w:space="0" w:color="auto"/>
                <w:right w:val="none" w:sz="0" w:space="0" w:color="auto"/>
              </w:divBdr>
              <w:divsChild>
                <w:div w:id="148932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941043">
      <w:bodyDiv w:val="1"/>
      <w:marLeft w:val="0"/>
      <w:marRight w:val="0"/>
      <w:marTop w:val="0"/>
      <w:marBottom w:val="0"/>
      <w:divBdr>
        <w:top w:val="none" w:sz="0" w:space="0" w:color="auto"/>
        <w:left w:val="none" w:sz="0" w:space="0" w:color="auto"/>
        <w:bottom w:val="none" w:sz="0" w:space="0" w:color="auto"/>
        <w:right w:val="none" w:sz="0" w:space="0" w:color="auto"/>
      </w:divBdr>
      <w:divsChild>
        <w:div w:id="1479956524">
          <w:marLeft w:val="547"/>
          <w:marRight w:val="0"/>
          <w:marTop w:val="144"/>
          <w:marBottom w:val="0"/>
          <w:divBdr>
            <w:top w:val="none" w:sz="0" w:space="0" w:color="auto"/>
            <w:left w:val="none" w:sz="0" w:space="0" w:color="auto"/>
            <w:bottom w:val="none" w:sz="0" w:space="0" w:color="auto"/>
            <w:right w:val="none" w:sz="0" w:space="0" w:color="auto"/>
          </w:divBdr>
        </w:div>
      </w:divsChild>
    </w:div>
    <w:div w:id="1070956269">
      <w:bodyDiv w:val="1"/>
      <w:marLeft w:val="0"/>
      <w:marRight w:val="0"/>
      <w:marTop w:val="0"/>
      <w:marBottom w:val="0"/>
      <w:divBdr>
        <w:top w:val="none" w:sz="0" w:space="0" w:color="auto"/>
        <w:left w:val="none" w:sz="0" w:space="0" w:color="auto"/>
        <w:bottom w:val="none" w:sz="0" w:space="0" w:color="auto"/>
        <w:right w:val="none" w:sz="0" w:space="0" w:color="auto"/>
      </w:divBdr>
      <w:divsChild>
        <w:div w:id="1874223319">
          <w:marLeft w:val="0"/>
          <w:marRight w:val="0"/>
          <w:marTop w:val="0"/>
          <w:marBottom w:val="0"/>
          <w:divBdr>
            <w:top w:val="none" w:sz="0" w:space="0" w:color="auto"/>
            <w:left w:val="none" w:sz="0" w:space="0" w:color="auto"/>
            <w:bottom w:val="none" w:sz="0" w:space="0" w:color="auto"/>
            <w:right w:val="none" w:sz="0" w:space="0" w:color="auto"/>
          </w:divBdr>
          <w:divsChild>
            <w:div w:id="1738934582">
              <w:marLeft w:val="0"/>
              <w:marRight w:val="0"/>
              <w:marTop w:val="0"/>
              <w:marBottom w:val="0"/>
              <w:divBdr>
                <w:top w:val="none" w:sz="0" w:space="0" w:color="auto"/>
                <w:left w:val="none" w:sz="0" w:space="0" w:color="auto"/>
                <w:bottom w:val="none" w:sz="0" w:space="0" w:color="auto"/>
                <w:right w:val="none" w:sz="0" w:space="0" w:color="auto"/>
              </w:divBdr>
              <w:divsChild>
                <w:div w:id="288978595">
                  <w:marLeft w:val="3420"/>
                  <w:marRight w:val="225"/>
                  <w:marTop w:val="0"/>
                  <w:marBottom w:val="75"/>
                  <w:divBdr>
                    <w:top w:val="none" w:sz="0" w:space="0" w:color="auto"/>
                    <w:left w:val="none" w:sz="0" w:space="0" w:color="auto"/>
                    <w:bottom w:val="none" w:sz="0" w:space="0" w:color="auto"/>
                    <w:right w:val="none" w:sz="0" w:space="0" w:color="auto"/>
                  </w:divBdr>
                  <w:divsChild>
                    <w:div w:id="381753443">
                      <w:marLeft w:val="0"/>
                      <w:marRight w:val="0"/>
                      <w:marTop w:val="0"/>
                      <w:marBottom w:val="0"/>
                      <w:divBdr>
                        <w:top w:val="none" w:sz="0" w:space="0" w:color="auto"/>
                        <w:left w:val="none" w:sz="0" w:space="0" w:color="auto"/>
                        <w:bottom w:val="none" w:sz="0" w:space="0" w:color="auto"/>
                        <w:right w:val="none" w:sz="0" w:space="0" w:color="auto"/>
                      </w:divBdr>
                      <w:divsChild>
                        <w:div w:id="1518812658">
                          <w:marLeft w:val="0"/>
                          <w:marRight w:val="0"/>
                          <w:marTop w:val="0"/>
                          <w:marBottom w:val="0"/>
                          <w:divBdr>
                            <w:top w:val="none" w:sz="0" w:space="0" w:color="auto"/>
                            <w:left w:val="none" w:sz="0" w:space="0" w:color="auto"/>
                            <w:bottom w:val="none" w:sz="0" w:space="0" w:color="auto"/>
                            <w:right w:val="none" w:sz="0" w:space="0" w:color="auto"/>
                          </w:divBdr>
                          <w:divsChild>
                            <w:div w:id="200030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844851">
      <w:bodyDiv w:val="1"/>
      <w:marLeft w:val="0"/>
      <w:marRight w:val="0"/>
      <w:marTop w:val="0"/>
      <w:marBottom w:val="0"/>
      <w:divBdr>
        <w:top w:val="none" w:sz="0" w:space="0" w:color="auto"/>
        <w:left w:val="none" w:sz="0" w:space="0" w:color="auto"/>
        <w:bottom w:val="none" w:sz="0" w:space="0" w:color="auto"/>
        <w:right w:val="none" w:sz="0" w:space="0" w:color="auto"/>
      </w:divBdr>
      <w:divsChild>
        <w:div w:id="820773753">
          <w:marLeft w:val="0"/>
          <w:marRight w:val="0"/>
          <w:marTop w:val="0"/>
          <w:marBottom w:val="0"/>
          <w:divBdr>
            <w:top w:val="none" w:sz="0" w:space="0" w:color="auto"/>
            <w:left w:val="none" w:sz="0" w:space="0" w:color="auto"/>
            <w:bottom w:val="none" w:sz="0" w:space="0" w:color="auto"/>
            <w:right w:val="none" w:sz="0" w:space="0" w:color="auto"/>
          </w:divBdr>
          <w:divsChild>
            <w:div w:id="1245845417">
              <w:marLeft w:val="0"/>
              <w:marRight w:val="0"/>
              <w:marTop w:val="0"/>
              <w:marBottom w:val="0"/>
              <w:divBdr>
                <w:top w:val="none" w:sz="0" w:space="0" w:color="auto"/>
                <w:left w:val="none" w:sz="0" w:space="0" w:color="auto"/>
                <w:bottom w:val="none" w:sz="0" w:space="0" w:color="auto"/>
                <w:right w:val="none" w:sz="0" w:space="0" w:color="auto"/>
              </w:divBdr>
              <w:divsChild>
                <w:div w:id="1804500255">
                  <w:marLeft w:val="3420"/>
                  <w:marRight w:val="225"/>
                  <w:marTop w:val="0"/>
                  <w:marBottom w:val="75"/>
                  <w:divBdr>
                    <w:top w:val="none" w:sz="0" w:space="0" w:color="auto"/>
                    <w:left w:val="none" w:sz="0" w:space="0" w:color="auto"/>
                    <w:bottom w:val="none" w:sz="0" w:space="0" w:color="auto"/>
                    <w:right w:val="none" w:sz="0" w:space="0" w:color="auto"/>
                  </w:divBdr>
                  <w:divsChild>
                    <w:div w:id="1206063805">
                      <w:marLeft w:val="0"/>
                      <w:marRight w:val="0"/>
                      <w:marTop w:val="0"/>
                      <w:marBottom w:val="0"/>
                      <w:divBdr>
                        <w:top w:val="none" w:sz="0" w:space="0" w:color="auto"/>
                        <w:left w:val="none" w:sz="0" w:space="0" w:color="auto"/>
                        <w:bottom w:val="none" w:sz="0" w:space="0" w:color="auto"/>
                        <w:right w:val="none" w:sz="0" w:space="0" w:color="auto"/>
                      </w:divBdr>
                      <w:divsChild>
                        <w:div w:id="638190120">
                          <w:marLeft w:val="0"/>
                          <w:marRight w:val="0"/>
                          <w:marTop w:val="0"/>
                          <w:marBottom w:val="0"/>
                          <w:divBdr>
                            <w:top w:val="none" w:sz="0" w:space="0" w:color="auto"/>
                            <w:left w:val="none" w:sz="0" w:space="0" w:color="auto"/>
                            <w:bottom w:val="none" w:sz="0" w:space="0" w:color="auto"/>
                            <w:right w:val="none" w:sz="0" w:space="0" w:color="auto"/>
                          </w:divBdr>
                          <w:divsChild>
                            <w:div w:id="27290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13628">
      <w:bodyDiv w:val="1"/>
      <w:marLeft w:val="0"/>
      <w:marRight w:val="0"/>
      <w:marTop w:val="0"/>
      <w:marBottom w:val="0"/>
      <w:divBdr>
        <w:top w:val="none" w:sz="0" w:space="0" w:color="auto"/>
        <w:left w:val="none" w:sz="0" w:space="0" w:color="auto"/>
        <w:bottom w:val="none" w:sz="0" w:space="0" w:color="auto"/>
        <w:right w:val="none" w:sz="0" w:space="0" w:color="auto"/>
      </w:divBdr>
      <w:divsChild>
        <w:div w:id="734205682">
          <w:marLeft w:val="547"/>
          <w:marRight w:val="0"/>
          <w:marTop w:val="144"/>
          <w:marBottom w:val="0"/>
          <w:divBdr>
            <w:top w:val="none" w:sz="0" w:space="0" w:color="auto"/>
            <w:left w:val="none" w:sz="0" w:space="0" w:color="auto"/>
            <w:bottom w:val="none" w:sz="0" w:space="0" w:color="auto"/>
            <w:right w:val="none" w:sz="0" w:space="0" w:color="auto"/>
          </w:divBdr>
        </w:div>
      </w:divsChild>
    </w:div>
    <w:div w:id="1241677587">
      <w:bodyDiv w:val="1"/>
      <w:marLeft w:val="0"/>
      <w:marRight w:val="0"/>
      <w:marTop w:val="0"/>
      <w:marBottom w:val="0"/>
      <w:divBdr>
        <w:top w:val="none" w:sz="0" w:space="0" w:color="auto"/>
        <w:left w:val="none" w:sz="0" w:space="0" w:color="auto"/>
        <w:bottom w:val="none" w:sz="0" w:space="0" w:color="auto"/>
        <w:right w:val="none" w:sz="0" w:space="0" w:color="auto"/>
      </w:divBdr>
      <w:divsChild>
        <w:div w:id="1132477103">
          <w:marLeft w:val="547"/>
          <w:marRight w:val="0"/>
          <w:marTop w:val="144"/>
          <w:marBottom w:val="0"/>
          <w:divBdr>
            <w:top w:val="none" w:sz="0" w:space="0" w:color="auto"/>
            <w:left w:val="none" w:sz="0" w:space="0" w:color="auto"/>
            <w:bottom w:val="none" w:sz="0" w:space="0" w:color="auto"/>
            <w:right w:val="none" w:sz="0" w:space="0" w:color="auto"/>
          </w:divBdr>
        </w:div>
        <w:div w:id="1576863299">
          <w:marLeft w:val="547"/>
          <w:marRight w:val="0"/>
          <w:marTop w:val="144"/>
          <w:marBottom w:val="0"/>
          <w:divBdr>
            <w:top w:val="none" w:sz="0" w:space="0" w:color="auto"/>
            <w:left w:val="none" w:sz="0" w:space="0" w:color="auto"/>
            <w:bottom w:val="none" w:sz="0" w:space="0" w:color="auto"/>
            <w:right w:val="none" w:sz="0" w:space="0" w:color="auto"/>
          </w:divBdr>
        </w:div>
      </w:divsChild>
    </w:div>
    <w:div w:id="1333920841">
      <w:bodyDiv w:val="1"/>
      <w:marLeft w:val="0"/>
      <w:marRight w:val="0"/>
      <w:marTop w:val="0"/>
      <w:marBottom w:val="0"/>
      <w:divBdr>
        <w:top w:val="none" w:sz="0" w:space="0" w:color="auto"/>
        <w:left w:val="none" w:sz="0" w:space="0" w:color="auto"/>
        <w:bottom w:val="none" w:sz="0" w:space="0" w:color="auto"/>
        <w:right w:val="none" w:sz="0" w:space="0" w:color="auto"/>
      </w:divBdr>
      <w:divsChild>
        <w:div w:id="257829481">
          <w:marLeft w:val="547"/>
          <w:marRight w:val="0"/>
          <w:marTop w:val="144"/>
          <w:marBottom w:val="0"/>
          <w:divBdr>
            <w:top w:val="none" w:sz="0" w:space="0" w:color="auto"/>
            <w:left w:val="none" w:sz="0" w:space="0" w:color="auto"/>
            <w:bottom w:val="none" w:sz="0" w:space="0" w:color="auto"/>
            <w:right w:val="none" w:sz="0" w:space="0" w:color="auto"/>
          </w:divBdr>
        </w:div>
        <w:div w:id="45953757">
          <w:marLeft w:val="547"/>
          <w:marRight w:val="0"/>
          <w:marTop w:val="144"/>
          <w:marBottom w:val="0"/>
          <w:divBdr>
            <w:top w:val="none" w:sz="0" w:space="0" w:color="auto"/>
            <w:left w:val="none" w:sz="0" w:space="0" w:color="auto"/>
            <w:bottom w:val="none" w:sz="0" w:space="0" w:color="auto"/>
            <w:right w:val="none" w:sz="0" w:space="0" w:color="auto"/>
          </w:divBdr>
        </w:div>
      </w:divsChild>
    </w:div>
    <w:div w:id="1504052010">
      <w:bodyDiv w:val="1"/>
      <w:marLeft w:val="0"/>
      <w:marRight w:val="0"/>
      <w:marTop w:val="0"/>
      <w:marBottom w:val="0"/>
      <w:divBdr>
        <w:top w:val="none" w:sz="0" w:space="0" w:color="auto"/>
        <w:left w:val="none" w:sz="0" w:space="0" w:color="auto"/>
        <w:bottom w:val="none" w:sz="0" w:space="0" w:color="auto"/>
        <w:right w:val="none" w:sz="0" w:space="0" w:color="auto"/>
      </w:divBdr>
      <w:divsChild>
        <w:div w:id="2040163384">
          <w:marLeft w:val="0"/>
          <w:marRight w:val="0"/>
          <w:marTop w:val="0"/>
          <w:marBottom w:val="0"/>
          <w:divBdr>
            <w:top w:val="none" w:sz="0" w:space="0" w:color="auto"/>
            <w:left w:val="none" w:sz="0" w:space="0" w:color="auto"/>
            <w:bottom w:val="none" w:sz="0" w:space="0" w:color="auto"/>
            <w:right w:val="none" w:sz="0" w:space="0" w:color="auto"/>
          </w:divBdr>
          <w:divsChild>
            <w:div w:id="722027885">
              <w:marLeft w:val="0"/>
              <w:marRight w:val="0"/>
              <w:marTop w:val="0"/>
              <w:marBottom w:val="0"/>
              <w:divBdr>
                <w:top w:val="none" w:sz="0" w:space="0" w:color="auto"/>
                <w:left w:val="none" w:sz="0" w:space="0" w:color="auto"/>
                <w:bottom w:val="none" w:sz="0" w:space="0" w:color="auto"/>
                <w:right w:val="none" w:sz="0" w:space="0" w:color="auto"/>
              </w:divBdr>
              <w:divsChild>
                <w:div w:id="1741782062">
                  <w:marLeft w:val="0"/>
                  <w:marRight w:val="0"/>
                  <w:marTop w:val="255"/>
                  <w:marBottom w:val="300"/>
                  <w:divBdr>
                    <w:top w:val="none" w:sz="0" w:space="0" w:color="auto"/>
                    <w:left w:val="none" w:sz="0" w:space="0" w:color="auto"/>
                    <w:bottom w:val="none" w:sz="0" w:space="0" w:color="auto"/>
                    <w:right w:val="none" w:sz="0" w:space="0" w:color="auto"/>
                  </w:divBdr>
                  <w:divsChild>
                    <w:div w:id="1960066892">
                      <w:marLeft w:val="0"/>
                      <w:marRight w:val="0"/>
                      <w:marTop w:val="0"/>
                      <w:marBottom w:val="0"/>
                      <w:divBdr>
                        <w:top w:val="none" w:sz="0" w:space="0" w:color="auto"/>
                        <w:left w:val="none" w:sz="0" w:space="0" w:color="auto"/>
                        <w:bottom w:val="none" w:sz="0" w:space="0" w:color="auto"/>
                        <w:right w:val="none" w:sz="0" w:space="0" w:color="auto"/>
                      </w:divBdr>
                      <w:divsChild>
                        <w:div w:id="1273898763">
                          <w:marLeft w:val="0"/>
                          <w:marRight w:val="0"/>
                          <w:marTop w:val="0"/>
                          <w:marBottom w:val="0"/>
                          <w:divBdr>
                            <w:top w:val="none" w:sz="0" w:space="0" w:color="auto"/>
                            <w:left w:val="none" w:sz="0" w:space="0" w:color="auto"/>
                            <w:bottom w:val="none" w:sz="0" w:space="0" w:color="auto"/>
                            <w:right w:val="none" w:sz="0" w:space="0" w:color="auto"/>
                          </w:divBdr>
                          <w:divsChild>
                            <w:div w:id="1181359785">
                              <w:marLeft w:val="0"/>
                              <w:marRight w:val="0"/>
                              <w:marTop w:val="0"/>
                              <w:marBottom w:val="0"/>
                              <w:divBdr>
                                <w:top w:val="none" w:sz="0" w:space="0" w:color="auto"/>
                                <w:left w:val="none" w:sz="0" w:space="0" w:color="auto"/>
                                <w:bottom w:val="none" w:sz="0" w:space="0" w:color="auto"/>
                                <w:right w:val="none" w:sz="0" w:space="0" w:color="auto"/>
                              </w:divBdr>
                              <w:divsChild>
                                <w:div w:id="866406464">
                                  <w:marLeft w:val="0"/>
                                  <w:marRight w:val="0"/>
                                  <w:marTop w:val="0"/>
                                  <w:marBottom w:val="0"/>
                                  <w:divBdr>
                                    <w:top w:val="none" w:sz="0" w:space="0" w:color="auto"/>
                                    <w:left w:val="none" w:sz="0" w:space="0" w:color="auto"/>
                                    <w:bottom w:val="none" w:sz="0" w:space="0" w:color="auto"/>
                                    <w:right w:val="none" w:sz="0" w:space="0" w:color="auto"/>
                                  </w:divBdr>
                                  <w:divsChild>
                                    <w:div w:id="731393125">
                                      <w:marLeft w:val="0"/>
                                      <w:marRight w:val="0"/>
                                      <w:marTop w:val="0"/>
                                      <w:marBottom w:val="0"/>
                                      <w:divBdr>
                                        <w:top w:val="none" w:sz="0" w:space="0" w:color="auto"/>
                                        <w:left w:val="none" w:sz="0" w:space="0" w:color="auto"/>
                                        <w:bottom w:val="none" w:sz="0" w:space="0" w:color="auto"/>
                                        <w:right w:val="none" w:sz="0" w:space="0" w:color="auto"/>
                                      </w:divBdr>
                                      <w:divsChild>
                                        <w:div w:id="912785746">
                                          <w:marLeft w:val="0"/>
                                          <w:marRight w:val="0"/>
                                          <w:marTop w:val="0"/>
                                          <w:marBottom w:val="0"/>
                                          <w:divBdr>
                                            <w:top w:val="none" w:sz="0" w:space="0" w:color="auto"/>
                                            <w:left w:val="none" w:sz="0" w:space="0" w:color="auto"/>
                                            <w:bottom w:val="none" w:sz="0" w:space="0" w:color="auto"/>
                                            <w:right w:val="none" w:sz="0" w:space="0" w:color="auto"/>
                                          </w:divBdr>
                                          <w:divsChild>
                                            <w:div w:id="38241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6683708">
      <w:bodyDiv w:val="1"/>
      <w:marLeft w:val="0"/>
      <w:marRight w:val="0"/>
      <w:marTop w:val="0"/>
      <w:marBottom w:val="0"/>
      <w:divBdr>
        <w:top w:val="none" w:sz="0" w:space="0" w:color="auto"/>
        <w:left w:val="none" w:sz="0" w:space="0" w:color="auto"/>
        <w:bottom w:val="none" w:sz="0" w:space="0" w:color="auto"/>
        <w:right w:val="none" w:sz="0" w:space="0" w:color="auto"/>
      </w:divBdr>
      <w:divsChild>
        <w:div w:id="2124840564">
          <w:marLeft w:val="0"/>
          <w:marRight w:val="0"/>
          <w:marTop w:val="0"/>
          <w:marBottom w:val="0"/>
          <w:divBdr>
            <w:top w:val="none" w:sz="0" w:space="0" w:color="auto"/>
            <w:left w:val="none" w:sz="0" w:space="0" w:color="auto"/>
            <w:bottom w:val="none" w:sz="0" w:space="0" w:color="auto"/>
            <w:right w:val="none" w:sz="0" w:space="0" w:color="auto"/>
          </w:divBdr>
          <w:divsChild>
            <w:div w:id="1512599740">
              <w:marLeft w:val="0"/>
              <w:marRight w:val="0"/>
              <w:marTop w:val="0"/>
              <w:marBottom w:val="0"/>
              <w:divBdr>
                <w:top w:val="none" w:sz="0" w:space="0" w:color="auto"/>
                <w:left w:val="none" w:sz="0" w:space="0" w:color="auto"/>
                <w:bottom w:val="none" w:sz="0" w:space="0" w:color="auto"/>
                <w:right w:val="none" w:sz="0" w:space="0" w:color="auto"/>
              </w:divBdr>
              <w:divsChild>
                <w:div w:id="175901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10862">
      <w:bodyDiv w:val="1"/>
      <w:marLeft w:val="0"/>
      <w:marRight w:val="0"/>
      <w:marTop w:val="0"/>
      <w:marBottom w:val="0"/>
      <w:divBdr>
        <w:top w:val="none" w:sz="0" w:space="0" w:color="auto"/>
        <w:left w:val="none" w:sz="0" w:space="0" w:color="auto"/>
        <w:bottom w:val="none" w:sz="0" w:space="0" w:color="auto"/>
        <w:right w:val="none" w:sz="0" w:space="0" w:color="auto"/>
      </w:divBdr>
      <w:divsChild>
        <w:div w:id="1743598355">
          <w:marLeft w:val="0"/>
          <w:marRight w:val="0"/>
          <w:marTop w:val="0"/>
          <w:marBottom w:val="0"/>
          <w:divBdr>
            <w:top w:val="none" w:sz="0" w:space="0" w:color="auto"/>
            <w:left w:val="none" w:sz="0" w:space="0" w:color="auto"/>
            <w:bottom w:val="none" w:sz="0" w:space="0" w:color="auto"/>
            <w:right w:val="none" w:sz="0" w:space="0" w:color="auto"/>
          </w:divBdr>
        </w:div>
      </w:divsChild>
    </w:div>
    <w:div w:id="1695691924">
      <w:bodyDiv w:val="1"/>
      <w:marLeft w:val="0"/>
      <w:marRight w:val="0"/>
      <w:marTop w:val="0"/>
      <w:marBottom w:val="0"/>
      <w:divBdr>
        <w:top w:val="none" w:sz="0" w:space="0" w:color="auto"/>
        <w:left w:val="none" w:sz="0" w:space="0" w:color="auto"/>
        <w:bottom w:val="none" w:sz="0" w:space="0" w:color="auto"/>
        <w:right w:val="none" w:sz="0" w:space="0" w:color="auto"/>
      </w:divBdr>
      <w:divsChild>
        <w:div w:id="270667717">
          <w:marLeft w:val="547"/>
          <w:marRight w:val="0"/>
          <w:marTop w:val="96"/>
          <w:marBottom w:val="0"/>
          <w:divBdr>
            <w:top w:val="none" w:sz="0" w:space="0" w:color="auto"/>
            <w:left w:val="none" w:sz="0" w:space="0" w:color="auto"/>
            <w:bottom w:val="none" w:sz="0" w:space="0" w:color="auto"/>
            <w:right w:val="none" w:sz="0" w:space="0" w:color="auto"/>
          </w:divBdr>
        </w:div>
        <w:div w:id="335691206">
          <w:marLeft w:val="547"/>
          <w:marRight w:val="0"/>
          <w:marTop w:val="96"/>
          <w:marBottom w:val="0"/>
          <w:divBdr>
            <w:top w:val="none" w:sz="0" w:space="0" w:color="auto"/>
            <w:left w:val="none" w:sz="0" w:space="0" w:color="auto"/>
            <w:bottom w:val="none" w:sz="0" w:space="0" w:color="auto"/>
            <w:right w:val="none" w:sz="0" w:space="0" w:color="auto"/>
          </w:divBdr>
        </w:div>
        <w:div w:id="1687948461">
          <w:marLeft w:val="547"/>
          <w:marRight w:val="0"/>
          <w:marTop w:val="96"/>
          <w:marBottom w:val="0"/>
          <w:divBdr>
            <w:top w:val="none" w:sz="0" w:space="0" w:color="auto"/>
            <w:left w:val="none" w:sz="0" w:space="0" w:color="auto"/>
            <w:bottom w:val="none" w:sz="0" w:space="0" w:color="auto"/>
            <w:right w:val="none" w:sz="0" w:space="0" w:color="auto"/>
          </w:divBdr>
        </w:div>
        <w:div w:id="1349674040">
          <w:marLeft w:val="547"/>
          <w:marRight w:val="0"/>
          <w:marTop w:val="96"/>
          <w:marBottom w:val="0"/>
          <w:divBdr>
            <w:top w:val="none" w:sz="0" w:space="0" w:color="auto"/>
            <w:left w:val="none" w:sz="0" w:space="0" w:color="auto"/>
            <w:bottom w:val="none" w:sz="0" w:space="0" w:color="auto"/>
            <w:right w:val="none" w:sz="0" w:space="0" w:color="auto"/>
          </w:divBdr>
        </w:div>
      </w:divsChild>
    </w:div>
    <w:div w:id="1697925722">
      <w:bodyDiv w:val="1"/>
      <w:marLeft w:val="0"/>
      <w:marRight w:val="0"/>
      <w:marTop w:val="0"/>
      <w:marBottom w:val="0"/>
      <w:divBdr>
        <w:top w:val="none" w:sz="0" w:space="0" w:color="auto"/>
        <w:left w:val="none" w:sz="0" w:space="0" w:color="auto"/>
        <w:bottom w:val="none" w:sz="0" w:space="0" w:color="auto"/>
        <w:right w:val="none" w:sz="0" w:space="0" w:color="auto"/>
      </w:divBdr>
      <w:divsChild>
        <w:div w:id="953561084">
          <w:marLeft w:val="0"/>
          <w:marRight w:val="0"/>
          <w:marTop w:val="0"/>
          <w:marBottom w:val="0"/>
          <w:divBdr>
            <w:top w:val="none" w:sz="0" w:space="0" w:color="auto"/>
            <w:left w:val="none" w:sz="0" w:space="0" w:color="auto"/>
            <w:bottom w:val="none" w:sz="0" w:space="0" w:color="auto"/>
            <w:right w:val="none" w:sz="0" w:space="0" w:color="auto"/>
          </w:divBdr>
          <w:divsChild>
            <w:div w:id="834034082">
              <w:marLeft w:val="0"/>
              <w:marRight w:val="0"/>
              <w:marTop w:val="0"/>
              <w:marBottom w:val="0"/>
              <w:divBdr>
                <w:top w:val="none" w:sz="0" w:space="0" w:color="auto"/>
                <w:left w:val="none" w:sz="0" w:space="0" w:color="auto"/>
                <w:bottom w:val="none" w:sz="0" w:space="0" w:color="auto"/>
                <w:right w:val="none" w:sz="0" w:space="0" w:color="auto"/>
              </w:divBdr>
              <w:divsChild>
                <w:div w:id="544680344">
                  <w:marLeft w:val="3420"/>
                  <w:marRight w:val="225"/>
                  <w:marTop w:val="0"/>
                  <w:marBottom w:val="75"/>
                  <w:divBdr>
                    <w:top w:val="none" w:sz="0" w:space="0" w:color="auto"/>
                    <w:left w:val="none" w:sz="0" w:space="0" w:color="auto"/>
                    <w:bottom w:val="none" w:sz="0" w:space="0" w:color="auto"/>
                    <w:right w:val="none" w:sz="0" w:space="0" w:color="auto"/>
                  </w:divBdr>
                  <w:divsChild>
                    <w:div w:id="1644656592">
                      <w:marLeft w:val="0"/>
                      <w:marRight w:val="0"/>
                      <w:marTop w:val="0"/>
                      <w:marBottom w:val="0"/>
                      <w:divBdr>
                        <w:top w:val="none" w:sz="0" w:space="0" w:color="auto"/>
                        <w:left w:val="none" w:sz="0" w:space="0" w:color="auto"/>
                        <w:bottom w:val="none" w:sz="0" w:space="0" w:color="auto"/>
                        <w:right w:val="none" w:sz="0" w:space="0" w:color="auto"/>
                      </w:divBdr>
                      <w:divsChild>
                        <w:div w:id="553348113">
                          <w:marLeft w:val="0"/>
                          <w:marRight w:val="0"/>
                          <w:marTop w:val="0"/>
                          <w:marBottom w:val="0"/>
                          <w:divBdr>
                            <w:top w:val="none" w:sz="0" w:space="0" w:color="auto"/>
                            <w:left w:val="none" w:sz="0" w:space="0" w:color="auto"/>
                            <w:bottom w:val="none" w:sz="0" w:space="0" w:color="auto"/>
                            <w:right w:val="none" w:sz="0" w:space="0" w:color="auto"/>
                          </w:divBdr>
                          <w:divsChild>
                            <w:div w:id="124271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156597">
      <w:bodyDiv w:val="1"/>
      <w:marLeft w:val="0"/>
      <w:marRight w:val="0"/>
      <w:marTop w:val="0"/>
      <w:marBottom w:val="0"/>
      <w:divBdr>
        <w:top w:val="none" w:sz="0" w:space="0" w:color="auto"/>
        <w:left w:val="none" w:sz="0" w:space="0" w:color="auto"/>
        <w:bottom w:val="none" w:sz="0" w:space="0" w:color="auto"/>
        <w:right w:val="none" w:sz="0" w:space="0" w:color="auto"/>
      </w:divBdr>
      <w:divsChild>
        <w:div w:id="647974927">
          <w:marLeft w:val="0"/>
          <w:marRight w:val="0"/>
          <w:marTop w:val="0"/>
          <w:marBottom w:val="0"/>
          <w:divBdr>
            <w:top w:val="none" w:sz="0" w:space="0" w:color="auto"/>
            <w:left w:val="none" w:sz="0" w:space="0" w:color="auto"/>
            <w:bottom w:val="none" w:sz="0" w:space="0" w:color="auto"/>
            <w:right w:val="none" w:sz="0" w:space="0" w:color="auto"/>
          </w:divBdr>
          <w:divsChild>
            <w:div w:id="299728395">
              <w:marLeft w:val="0"/>
              <w:marRight w:val="0"/>
              <w:marTop w:val="0"/>
              <w:marBottom w:val="0"/>
              <w:divBdr>
                <w:top w:val="none" w:sz="0" w:space="0" w:color="auto"/>
                <w:left w:val="none" w:sz="0" w:space="0" w:color="auto"/>
                <w:bottom w:val="none" w:sz="0" w:space="0" w:color="auto"/>
                <w:right w:val="none" w:sz="0" w:space="0" w:color="auto"/>
              </w:divBdr>
              <w:divsChild>
                <w:div w:id="1425686830">
                  <w:marLeft w:val="3420"/>
                  <w:marRight w:val="225"/>
                  <w:marTop w:val="0"/>
                  <w:marBottom w:val="75"/>
                  <w:divBdr>
                    <w:top w:val="none" w:sz="0" w:space="0" w:color="auto"/>
                    <w:left w:val="none" w:sz="0" w:space="0" w:color="auto"/>
                    <w:bottom w:val="none" w:sz="0" w:space="0" w:color="auto"/>
                    <w:right w:val="none" w:sz="0" w:space="0" w:color="auto"/>
                  </w:divBdr>
                  <w:divsChild>
                    <w:div w:id="2000887652">
                      <w:marLeft w:val="0"/>
                      <w:marRight w:val="0"/>
                      <w:marTop w:val="0"/>
                      <w:marBottom w:val="0"/>
                      <w:divBdr>
                        <w:top w:val="none" w:sz="0" w:space="0" w:color="auto"/>
                        <w:left w:val="none" w:sz="0" w:space="0" w:color="auto"/>
                        <w:bottom w:val="none" w:sz="0" w:space="0" w:color="auto"/>
                        <w:right w:val="none" w:sz="0" w:space="0" w:color="auto"/>
                      </w:divBdr>
                      <w:divsChild>
                        <w:div w:id="504055526">
                          <w:marLeft w:val="0"/>
                          <w:marRight w:val="0"/>
                          <w:marTop w:val="0"/>
                          <w:marBottom w:val="0"/>
                          <w:divBdr>
                            <w:top w:val="none" w:sz="0" w:space="0" w:color="auto"/>
                            <w:left w:val="none" w:sz="0" w:space="0" w:color="auto"/>
                            <w:bottom w:val="none" w:sz="0" w:space="0" w:color="auto"/>
                            <w:right w:val="none" w:sz="0" w:space="0" w:color="auto"/>
                          </w:divBdr>
                          <w:divsChild>
                            <w:div w:id="19695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865742">
      <w:bodyDiv w:val="1"/>
      <w:marLeft w:val="0"/>
      <w:marRight w:val="0"/>
      <w:marTop w:val="0"/>
      <w:marBottom w:val="0"/>
      <w:divBdr>
        <w:top w:val="none" w:sz="0" w:space="0" w:color="auto"/>
        <w:left w:val="none" w:sz="0" w:space="0" w:color="auto"/>
        <w:bottom w:val="none" w:sz="0" w:space="0" w:color="auto"/>
        <w:right w:val="none" w:sz="0" w:space="0" w:color="auto"/>
      </w:divBdr>
      <w:divsChild>
        <w:div w:id="1814833103">
          <w:marLeft w:val="547"/>
          <w:marRight w:val="0"/>
          <w:marTop w:val="144"/>
          <w:marBottom w:val="0"/>
          <w:divBdr>
            <w:top w:val="none" w:sz="0" w:space="0" w:color="auto"/>
            <w:left w:val="none" w:sz="0" w:space="0" w:color="auto"/>
            <w:bottom w:val="none" w:sz="0" w:space="0" w:color="auto"/>
            <w:right w:val="none" w:sz="0" w:space="0" w:color="auto"/>
          </w:divBdr>
        </w:div>
        <w:div w:id="1359695643">
          <w:marLeft w:val="547"/>
          <w:marRight w:val="0"/>
          <w:marTop w:val="144"/>
          <w:marBottom w:val="0"/>
          <w:divBdr>
            <w:top w:val="none" w:sz="0" w:space="0" w:color="auto"/>
            <w:left w:val="none" w:sz="0" w:space="0" w:color="auto"/>
            <w:bottom w:val="none" w:sz="0" w:space="0" w:color="auto"/>
            <w:right w:val="none" w:sz="0" w:space="0" w:color="auto"/>
          </w:divBdr>
        </w:div>
      </w:divsChild>
    </w:div>
    <w:div w:id="1817988102">
      <w:bodyDiv w:val="1"/>
      <w:marLeft w:val="0"/>
      <w:marRight w:val="0"/>
      <w:marTop w:val="0"/>
      <w:marBottom w:val="0"/>
      <w:divBdr>
        <w:top w:val="none" w:sz="0" w:space="0" w:color="auto"/>
        <w:left w:val="none" w:sz="0" w:space="0" w:color="auto"/>
        <w:bottom w:val="none" w:sz="0" w:space="0" w:color="auto"/>
        <w:right w:val="none" w:sz="0" w:space="0" w:color="auto"/>
      </w:divBdr>
      <w:divsChild>
        <w:div w:id="1171481336">
          <w:marLeft w:val="0"/>
          <w:marRight w:val="0"/>
          <w:marTop w:val="0"/>
          <w:marBottom w:val="0"/>
          <w:divBdr>
            <w:top w:val="none" w:sz="0" w:space="0" w:color="auto"/>
            <w:left w:val="none" w:sz="0" w:space="0" w:color="auto"/>
            <w:bottom w:val="none" w:sz="0" w:space="0" w:color="auto"/>
            <w:right w:val="none" w:sz="0" w:space="0" w:color="auto"/>
          </w:divBdr>
          <w:divsChild>
            <w:div w:id="1673800472">
              <w:marLeft w:val="0"/>
              <w:marRight w:val="0"/>
              <w:marTop w:val="0"/>
              <w:marBottom w:val="0"/>
              <w:divBdr>
                <w:top w:val="none" w:sz="0" w:space="0" w:color="auto"/>
                <w:left w:val="none" w:sz="0" w:space="0" w:color="auto"/>
                <w:bottom w:val="none" w:sz="0" w:space="0" w:color="auto"/>
                <w:right w:val="none" w:sz="0" w:space="0" w:color="auto"/>
              </w:divBdr>
              <w:divsChild>
                <w:div w:id="982389714">
                  <w:marLeft w:val="3420"/>
                  <w:marRight w:val="225"/>
                  <w:marTop w:val="0"/>
                  <w:marBottom w:val="75"/>
                  <w:divBdr>
                    <w:top w:val="none" w:sz="0" w:space="0" w:color="auto"/>
                    <w:left w:val="none" w:sz="0" w:space="0" w:color="auto"/>
                    <w:bottom w:val="none" w:sz="0" w:space="0" w:color="auto"/>
                    <w:right w:val="none" w:sz="0" w:space="0" w:color="auto"/>
                  </w:divBdr>
                  <w:divsChild>
                    <w:div w:id="515272169">
                      <w:marLeft w:val="0"/>
                      <w:marRight w:val="0"/>
                      <w:marTop w:val="0"/>
                      <w:marBottom w:val="0"/>
                      <w:divBdr>
                        <w:top w:val="none" w:sz="0" w:space="0" w:color="auto"/>
                        <w:left w:val="none" w:sz="0" w:space="0" w:color="auto"/>
                        <w:bottom w:val="none" w:sz="0" w:space="0" w:color="auto"/>
                        <w:right w:val="none" w:sz="0" w:space="0" w:color="auto"/>
                      </w:divBdr>
                      <w:divsChild>
                        <w:div w:id="463738742">
                          <w:marLeft w:val="0"/>
                          <w:marRight w:val="0"/>
                          <w:marTop w:val="0"/>
                          <w:marBottom w:val="0"/>
                          <w:divBdr>
                            <w:top w:val="none" w:sz="0" w:space="0" w:color="auto"/>
                            <w:left w:val="none" w:sz="0" w:space="0" w:color="auto"/>
                            <w:bottom w:val="none" w:sz="0" w:space="0" w:color="auto"/>
                            <w:right w:val="none" w:sz="0" w:space="0" w:color="auto"/>
                          </w:divBdr>
                          <w:divsChild>
                            <w:div w:id="120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0273921">
      <w:bodyDiv w:val="1"/>
      <w:marLeft w:val="0"/>
      <w:marRight w:val="0"/>
      <w:marTop w:val="0"/>
      <w:marBottom w:val="0"/>
      <w:divBdr>
        <w:top w:val="none" w:sz="0" w:space="0" w:color="auto"/>
        <w:left w:val="none" w:sz="0" w:space="0" w:color="auto"/>
        <w:bottom w:val="none" w:sz="0" w:space="0" w:color="auto"/>
        <w:right w:val="none" w:sz="0" w:space="0" w:color="auto"/>
      </w:divBdr>
      <w:divsChild>
        <w:div w:id="408499743">
          <w:marLeft w:val="0"/>
          <w:marRight w:val="0"/>
          <w:marTop w:val="0"/>
          <w:marBottom w:val="0"/>
          <w:divBdr>
            <w:top w:val="none" w:sz="0" w:space="0" w:color="auto"/>
            <w:left w:val="none" w:sz="0" w:space="0" w:color="auto"/>
            <w:bottom w:val="none" w:sz="0" w:space="0" w:color="auto"/>
            <w:right w:val="none" w:sz="0" w:space="0" w:color="auto"/>
          </w:divBdr>
          <w:divsChild>
            <w:div w:id="1148742164">
              <w:marLeft w:val="0"/>
              <w:marRight w:val="0"/>
              <w:marTop w:val="0"/>
              <w:marBottom w:val="0"/>
              <w:divBdr>
                <w:top w:val="none" w:sz="0" w:space="0" w:color="auto"/>
                <w:left w:val="none" w:sz="0" w:space="0" w:color="auto"/>
                <w:bottom w:val="none" w:sz="0" w:space="0" w:color="auto"/>
                <w:right w:val="none" w:sz="0" w:space="0" w:color="auto"/>
              </w:divBdr>
              <w:divsChild>
                <w:div w:id="183587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937301">
      <w:bodyDiv w:val="1"/>
      <w:marLeft w:val="0"/>
      <w:marRight w:val="0"/>
      <w:marTop w:val="0"/>
      <w:marBottom w:val="0"/>
      <w:divBdr>
        <w:top w:val="none" w:sz="0" w:space="0" w:color="auto"/>
        <w:left w:val="none" w:sz="0" w:space="0" w:color="auto"/>
        <w:bottom w:val="none" w:sz="0" w:space="0" w:color="auto"/>
        <w:right w:val="none" w:sz="0" w:space="0" w:color="auto"/>
      </w:divBdr>
      <w:divsChild>
        <w:div w:id="810288608">
          <w:marLeft w:val="547"/>
          <w:marRight w:val="0"/>
          <w:marTop w:val="144"/>
          <w:marBottom w:val="0"/>
          <w:divBdr>
            <w:top w:val="none" w:sz="0" w:space="0" w:color="auto"/>
            <w:left w:val="none" w:sz="0" w:space="0" w:color="auto"/>
            <w:bottom w:val="none" w:sz="0" w:space="0" w:color="auto"/>
            <w:right w:val="none" w:sz="0" w:space="0" w:color="auto"/>
          </w:divBdr>
        </w:div>
        <w:div w:id="1605503100">
          <w:marLeft w:val="547"/>
          <w:marRight w:val="0"/>
          <w:marTop w:val="144"/>
          <w:marBottom w:val="0"/>
          <w:divBdr>
            <w:top w:val="none" w:sz="0" w:space="0" w:color="auto"/>
            <w:left w:val="none" w:sz="0" w:space="0" w:color="auto"/>
            <w:bottom w:val="none" w:sz="0" w:space="0" w:color="auto"/>
            <w:right w:val="none" w:sz="0" w:space="0" w:color="auto"/>
          </w:divBdr>
        </w:div>
        <w:div w:id="2074966314">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Non-profit_organization" TargetMode="External"/><Relationship Id="rId13" Type="http://schemas.openxmlformats.org/officeDocument/2006/relationships/hyperlink" Target="http://en.wikipedia.org/wiki/Creative_Commons_licenses" TargetMode="External"/><Relationship Id="rId18" Type="http://schemas.openxmlformats.org/officeDocument/2006/relationships/hyperlink" Target="http://www.stopcyberbullying.org/what_is_cyberbullying_exactly.html" TargetMode="External"/><Relationship Id="rId26" Type="http://schemas.openxmlformats.org/officeDocument/2006/relationships/hyperlink" Target="http://centerforsocialmedia.org/fair-use" TargetMode="External"/><Relationship Id="rId3" Type="http://schemas.openxmlformats.org/officeDocument/2006/relationships/settings" Target="settings.xml"/><Relationship Id="rId21" Type="http://schemas.openxmlformats.org/officeDocument/2006/relationships/hyperlink" Target="http://www2.ucsc.edu/cjtc/docs/r_digitaldivide9.pdf" TargetMode="External"/><Relationship Id="rId34" Type="http://schemas.openxmlformats.org/officeDocument/2006/relationships/hyperlink" Target="http://www.citejournal.org/vol6/iss1/languagearts/article2.cfm" TargetMode="External"/><Relationship Id="rId7" Type="http://schemas.openxmlformats.org/officeDocument/2006/relationships/hyperlink" Target="http://www.privacyrights.org/netprivacy.htm" TargetMode="External"/><Relationship Id="rId12" Type="http://schemas.openxmlformats.org/officeDocument/2006/relationships/hyperlink" Target="http://en.wikipedia.org/wiki/License" TargetMode="External"/><Relationship Id="rId17" Type="http://schemas.openxmlformats.org/officeDocument/2006/relationships/hyperlink" Target="http://www.wisegeek.com/contest/what-is-netiquette.htm" TargetMode="External"/><Relationship Id="rId25" Type="http://schemas.openxmlformats.org/officeDocument/2006/relationships/hyperlink" Target="http://www.copyright.gov/help/faq/faq-general.html#what" TargetMode="External"/><Relationship Id="rId33" Type="http://schemas.openxmlformats.org/officeDocument/2006/relationships/hyperlink" Target="http://www.techbridgegirls.org/" TargetMode="External"/><Relationship Id="rId2" Type="http://schemas.openxmlformats.org/officeDocument/2006/relationships/styles" Target="styles.xml"/><Relationship Id="rId16" Type="http://schemas.openxmlformats.org/officeDocument/2006/relationships/hyperlink" Target="http://webcache.googleusercontent.com/search?q=cache:KR8SzKJL3OUJ:www.media-awareness.ca/english/resources/special_initiatives/wa_resources/wa_teachers/backgrounders/acceptable_use.cfm+Acceptable+Use+policies&amp;cd=4&amp;hl=en&amp;ct=clnk&amp;gl=us&amp;source=www.google.com" TargetMode="External"/><Relationship Id="rId20" Type="http://schemas.openxmlformats.org/officeDocument/2006/relationships/hyperlink" Target="http://csrc.lse.ac.uk/asp/as%20pecis/20050141.pdf" TargetMode="External"/><Relationship Id="rId29" Type="http://schemas.openxmlformats.org/officeDocument/2006/relationships/hyperlink" Target="http://ccat.sas.upenn.edu/copyright/issues.html" TargetMode="External"/><Relationship Id="rId1" Type="http://schemas.openxmlformats.org/officeDocument/2006/relationships/numbering" Target="numbering.xml"/><Relationship Id="rId6" Type="http://schemas.openxmlformats.org/officeDocument/2006/relationships/hyperlink" Target="http://en.wikipedia.org/wiki/Internet" TargetMode="External"/><Relationship Id="rId11" Type="http://schemas.openxmlformats.org/officeDocument/2006/relationships/hyperlink" Target="http://en.wikipedia.org/wiki/Copyright" TargetMode="External"/><Relationship Id="rId24" Type="http://schemas.openxmlformats.org/officeDocument/2006/relationships/hyperlink" Target="http://findarticles.com/p/articles/mi_qa3960/is_200304/ai_n9166548/" TargetMode="External"/><Relationship Id="rId32" Type="http://schemas.openxmlformats.org/officeDocument/2006/relationships/hyperlink" Target="http://creativecommons.org/about/what-is-cc" TargetMode="External"/><Relationship Id="rId37" Type="http://schemas.openxmlformats.org/officeDocument/2006/relationships/theme" Target="theme/theme1.xml"/><Relationship Id="rId5" Type="http://schemas.openxmlformats.org/officeDocument/2006/relationships/hyperlink" Target="http://en.wikipedia.org/wiki/Privacy" TargetMode="External"/><Relationship Id="rId15" Type="http://schemas.openxmlformats.org/officeDocument/2006/relationships/hyperlink" Target="http://www.isafe.org/imgs/pdf/education/AUPs.pdf" TargetMode="External"/><Relationship Id="rId23" Type="http://schemas.openxmlformats.org/officeDocument/2006/relationships/hyperlink" Target="http://www.genderjust.org/issues/resource-equity" TargetMode="External"/><Relationship Id="rId28" Type="http://schemas.openxmlformats.org/officeDocument/2006/relationships/hyperlink" Target="http://its.psu.edu/policies/digitalmedia/" TargetMode="External"/><Relationship Id="rId36" Type="http://schemas.openxmlformats.org/officeDocument/2006/relationships/fontTable" Target="fontTable.xml"/><Relationship Id="rId10" Type="http://schemas.openxmlformats.org/officeDocument/2006/relationships/hyperlink" Target="http://en.wikipedia.org/wiki/Creativity" TargetMode="External"/><Relationship Id="rId19" Type="http://schemas.openxmlformats.org/officeDocument/2006/relationships/hyperlink" Target="http://www.edchange.org/multicultural/net/digdiv.html" TargetMode="External"/><Relationship Id="rId31" Type="http://schemas.openxmlformats.org/officeDocument/2006/relationships/hyperlink" Target="http://creativecommons.org/about/" TargetMode="External"/><Relationship Id="rId4" Type="http://schemas.openxmlformats.org/officeDocument/2006/relationships/webSettings" Target="webSettings.xml"/><Relationship Id="rId9" Type="http://schemas.openxmlformats.org/officeDocument/2006/relationships/hyperlink" Target="http://en.wikipedia.org/wiki/San_Francisco,_California" TargetMode="External"/><Relationship Id="rId14" Type="http://schemas.openxmlformats.org/officeDocument/2006/relationships/hyperlink" Target="http://en.wikipedia.org/wiki/Waive" TargetMode="External"/><Relationship Id="rId22" Type="http://schemas.openxmlformats.org/officeDocument/2006/relationships/hyperlink" Target="http://www.thefreemanonline.org/featured/race-culture-and-the-digital-divide/" TargetMode="External"/><Relationship Id="rId27" Type="http://schemas.openxmlformats.org/officeDocument/2006/relationships/hyperlink" Target="http://www.creativecommons.org" TargetMode="External"/><Relationship Id="rId30" Type="http://schemas.openxmlformats.org/officeDocument/2006/relationships/hyperlink" Target="http://creativecommons.org/about/licenses" TargetMode="External"/><Relationship Id="rId35" Type="http://schemas.openxmlformats.org/officeDocument/2006/relationships/hyperlink" Target="http://faculty.salisbury.edu/~ddsessoms/Educ318/DigitalDisconnec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18</Pages>
  <Words>5283</Words>
  <Characters>30118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cp:lastModifiedBy>
  <cp:revision>1</cp:revision>
  <dcterms:created xsi:type="dcterms:W3CDTF">2011-05-12T13:32:00Z</dcterms:created>
  <dcterms:modified xsi:type="dcterms:W3CDTF">2011-05-12T16:43:00Z</dcterms:modified>
</cp:coreProperties>
</file>